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CF6D" w14:textId="0C0A85B3" w:rsidR="0992FC0C" w:rsidRDefault="532B4A43" w:rsidP="219EB97D">
      <w:pPr>
        <w:jc w:val="center"/>
        <w:rPr>
          <w:rFonts w:ascii="Arial" w:eastAsia="Arial" w:hAnsi="Arial" w:cs="Arial"/>
          <w:b/>
          <w:bCs/>
          <w:sz w:val="28"/>
          <w:szCs w:val="28"/>
        </w:rPr>
      </w:pPr>
      <w:r w:rsidRPr="219EB97D">
        <w:rPr>
          <w:rFonts w:ascii="Arial" w:eastAsia="Arial" w:hAnsi="Arial" w:cs="Arial"/>
          <w:b/>
          <w:bCs/>
          <w:sz w:val="28"/>
          <w:szCs w:val="28"/>
        </w:rPr>
        <w:t xml:space="preserve">Más de </w:t>
      </w:r>
      <w:r w:rsidR="009B1600">
        <w:rPr>
          <w:rFonts w:ascii="Arial" w:eastAsia="Arial" w:hAnsi="Arial" w:cs="Arial"/>
          <w:b/>
          <w:bCs/>
          <w:sz w:val="28"/>
          <w:szCs w:val="28"/>
        </w:rPr>
        <w:t>800</w:t>
      </w:r>
      <w:r w:rsidRPr="219EB97D">
        <w:rPr>
          <w:rFonts w:ascii="Arial" w:eastAsia="Arial" w:hAnsi="Arial" w:cs="Arial"/>
          <w:b/>
          <w:bCs/>
          <w:sz w:val="28"/>
          <w:szCs w:val="28"/>
        </w:rPr>
        <w:t xml:space="preserve"> </w:t>
      </w:r>
      <w:r w:rsidR="34A8B895" w:rsidRPr="219EB97D">
        <w:rPr>
          <w:rFonts w:ascii="Arial" w:eastAsia="Arial" w:hAnsi="Arial" w:cs="Arial"/>
          <w:b/>
          <w:bCs/>
          <w:sz w:val="28"/>
          <w:szCs w:val="28"/>
        </w:rPr>
        <w:t>voluntarios</w:t>
      </w:r>
      <w:r w:rsidRPr="219EB97D">
        <w:rPr>
          <w:rFonts w:ascii="Arial" w:eastAsia="Arial" w:hAnsi="Arial" w:cs="Arial"/>
          <w:b/>
          <w:bCs/>
          <w:sz w:val="28"/>
          <w:szCs w:val="28"/>
        </w:rPr>
        <w:t xml:space="preserve"> reforestaron </w:t>
      </w:r>
      <w:r w:rsidR="035CF890" w:rsidRPr="219EB97D">
        <w:rPr>
          <w:rFonts w:ascii="Arial" w:eastAsia="Arial" w:hAnsi="Arial" w:cs="Arial"/>
          <w:b/>
          <w:bCs/>
          <w:sz w:val="28"/>
          <w:szCs w:val="28"/>
        </w:rPr>
        <w:t xml:space="preserve">el Parque Ecológico </w:t>
      </w:r>
      <w:r w:rsidRPr="219EB97D">
        <w:rPr>
          <w:rFonts w:ascii="Arial" w:eastAsia="Arial" w:hAnsi="Arial" w:cs="Arial"/>
          <w:b/>
          <w:bCs/>
          <w:sz w:val="28"/>
          <w:szCs w:val="28"/>
        </w:rPr>
        <w:t>Xochimilco en el Rally del Ajolote</w:t>
      </w:r>
    </w:p>
    <w:p w14:paraId="3C2E69B0" w14:textId="76C719E3" w:rsidR="5D092DFA" w:rsidRDefault="5D092DFA" w:rsidP="5D092DFA">
      <w:pPr>
        <w:pStyle w:val="Prrafodelista"/>
        <w:jc w:val="center"/>
        <w:rPr>
          <w:rFonts w:ascii="Arial" w:eastAsia="Arial" w:hAnsi="Arial" w:cs="Arial"/>
          <w:b/>
          <w:bCs/>
          <w:sz w:val="28"/>
          <w:szCs w:val="28"/>
        </w:rPr>
      </w:pPr>
    </w:p>
    <w:p w14:paraId="2FE1A3C2" w14:textId="07718AD0" w:rsidR="03C5DB99" w:rsidRDefault="5E500999" w:rsidP="219EB97D">
      <w:pPr>
        <w:pStyle w:val="Prrafodelista"/>
        <w:numPr>
          <w:ilvl w:val="0"/>
          <w:numId w:val="3"/>
        </w:numPr>
        <w:jc w:val="both"/>
        <w:rPr>
          <w:rFonts w:ascii="Arial" w:eastAsia="Arial" w:hAnsi="Arial" w:cs="Arial"/>
          <w:i/>
          <w:iCs/>
          <w:sz w:val="20"/>
          <w:szCs w:val="20"/>
        </w:rPr>
      </w:pPr>
      <w:r w:rsidRPr="219EB97D">
        <w:rPr>
          <w:rFonts w:ascii="Arial" w:eastAsia="Arial" w:hAnsi="Arial" w:cs="Arial"/>
          <w:i/>
          <w:iCs/>
          <w:sz w:val="20"/>
          <w:szCs w:val="20"/>
        </w:rPr>
        <w:t xml:space="preserve">El Rally del Ajolote en su primera edición convocó a </w:t>
      </w:r>
      <w:r w:rsidR="1466B05D" w:rsidRPr="219EB97D">
        <w:rPr>
          <w:rFonts w:ascii="Arial" w:eastAsia="Arial" w:hAnsi="Arial" w:cs="Arial"/>
          <w:i/>
          <w:iCs/>
          <w:sz w:val="20"/>
          <w:szCs w:val="20"/>
        </w:rPr>
        <w:t xml:space="preserve">distintos colaboradores de AXA </w:t>
      </w:r>
      <w:r w:rsidR="0076385F">
        <w:rPr>
          <w:rFonts w:ascii="Arial" w:eastAsia="Arial" w:hAnsi="Arial" w:cs="Arial"/>
          <w:i/>
          <w:iCs/>
          <w:sz w:val="20"/>
          <w:szCs w:val="20"/>
        </w:rPr>
        <w:t>México</w:t>
      </w:r>
      <w:r w:rsidR="1466B05D" w:rsidRPr="219EB97D">
        <w:rPr>
          <w:rFonts w:ascii="Arial" w:eastAsia="Arial" w:hAnsi="Arial" w:cs="Arial"/>
          <w:i/>
          <w:iCs/>
          <w:sz w:val="20"/>
          <w:szCs w:val="20"/>
        </w:rPr>
        <w:t xml:space="preserve">, </w:t>
      </w:r>
      <w:r w:rsidR="00DA10B2" w:rsidRPr="219EB97D">
        <w:rPr>
          <w:rFonts w:ascii="Arial" w:eastAsia="Arial" w:hAnsi="Arial" w:cs="Arial"/>
          <w:i/>
          <w:iCs/>
          <w:sz w:val="20"/>
          <w:szCs w:val="20"/>
        </w:rPr>
        <w:t xml:space="preserve">Banco Santander </w:t>
      </w:r>
      <w:r w:rsidR="00DA10B2">
        <w:rPr>
          <w:rFonts w:ascii="Arial" w:eastAsia="Arial" w:hAnsi="Arial" w:cs="Arial"/>
          <w:i/>
          <w:iCs/>
          <w:sz w:val="20"/>
          <w:szCs w:val="20"/>
        </w:rPr>
        <w:t xml:space="preserve">y </w:t>
      </w:r>
      <w:r w:rsidR="1466B05D" w:rsidRPr="219EB97D">
        <w:rPr>
          <w:rFonts w:ascii="Arial" w:eastAsia="Arial" w:hAnsi="Arial" w:cs="Arial"/>
          <w:i/>
          <w:iCs/>
          <w:sz w:val="20"/>
          <w:szCs w:val="20"/>
        </w:rPr>
        <w:t xml:space="preserve">Grupo Modelo, empresas en colaboración con WWF México, para reforestar el Parque Ecológico de Xochimilco. </w:t>
      </w:r>
    </w:p>
    <w:p w14:paraId="0D8D0EF7" w14:textId="56DAD97D" w:rsidR="13B41E58" w:rsidRDefault="1466B05D" w:rsidP="219EB97D">
      <w:pPr>
        <w:pStyle w:val="Prrafodelista"/>
        <w:numPr>
          <w:ilvl w:val="0"/>
          <w:numId w:val="3"/>
        </w:numPr>
        <w:jc w:val="both"/>
        <w:rPr>
          <w:rFonts w:ascii="Arial" w:eastAsia="Arial" w:hAnsi="Arial" w:cs="Arial"/>
          <w:i/>
          <w:iCs/>
          <w:sz w:val="20"/>
          <w:szCs w:val="20"/>
        </w:rPr>
      </w:pPr>
      <w:r w:rsidRPr="219EB97D">
        <w:rPr>
          <w:rFonts w:ascii="Arial" w:eastAsia="Arial" w:hAnsi="Arial" w:cs="Arial"/>
          <w:i/>
          <w:iCs/>
          <w:sz w:val="20"/>
          <w:szCs w:val="20"/>
        </w:rPr>
        <w:t xml:space="preserve">Este encuentro consistió en </w:t>
      </w:r>
      <w:r w:rsidR="4E6179E3" w:rsidRPr="219EB97D">
        <w:rPr>
          <w:rFonts w:ascii="Arial" w:eastAsia="Arial" w:hAnsi="Arial" w:cs="Arial"/>
          <w:i/>
          <w:iCs/>
          <w:sz w:val="20"/>
          <w:szCs w:val="20"/>
        </w:rPr>
        <w:t xml:space="preserve">modalidades de </w:t>
      </w:r>
      <w:r w:rsidRPr="219EB97D">
        <w:rPr>
          <w:rFonts w:ascii="Arial" w:eastAsia="Arial" w:hAnsi="Arial" w:cs="Arial"/>
          <w:i/>
          <w:iCs/>
          <w:sz w:val="20"/>
          <w:szCs w:val="20"/>
        </w:rPr>
        <w:t>caminata y carrera deportiva donde distintos grupo</w:t>
      </w:r>
      <w:r w:rsidR="76948578" w:rsidRPr="219EB97D">
        <w:rPr>
          <w:rFonts w:ascii="Arial" w:eastAsia="Arial" w:hAnsi="Arial" w:cs="Arial"/>
          <w:i/>
          <w:iCs/>
          <w:sz w:val="20"/>
          <w:szCs w:val="20"/>
        </w:rPr>
        <w:t>s reforzaron su compromiso con la conservación de</w:t>
      </w:r>
      <w:r w:rsidR="1405392B" w:rsidRPr="219EB97D">
        <w:rPr>
          <w:rFonts w:ascii="Arial" w:eastAsia="Arial" w:hAnsi="Arial" w:cs="Arial"/>
          <w:i/>
          <w:iCs/>
          <w:sz w:val="20"/>
          <w:szCs w:val="20"/>
        </w:rPr>
        <w:t xml:space="preserve"> uno de los</w:t>
      </w:r>
      <w:r w:rsidR="76948578" w:rsidRPr="219EB97D">
        <w:rPr>
          <w:rFonts w:ascii="Arial" w:eastAsia="Arial" w:hAnsi="Arial" w:cs="Arial"/>
          <w:i/>
          <w:iCs/>
          <w:sz w:val="20"/>
          <w:szCs w:val="20"/>
        </w:rPr>
        <w:t xml:space="preserve"> pulm</w:t>
      </w:r>
      <w:r w:rsidR="56C7FF7D" w:rsidRPr="219EB97D">
        <w:rPr>
          <w:rFonts w:ascii="Arial" w:eastAsia="Arial" w:hAnsi="Arial" w:cs="Arial"/>
          <w:i/>
          <w:iCs/>
          <w:sz w:val="20"/>
          <w:szCs w:val="20"/>
        </w:rPr>
        <w:t xml:space="preserve">ones del </w:t>
      </w:r>
      <w:r w:rsidR="76948578" w:rsidRPr="219EB97D">
        <w:rPr>
          <w:rFonts w:ascii="Arial" w:eastAsia="Arial" w:hAnsi="Arial" w:cs="Arial"/>
          <w:i/>
          <w:iCs/>
          <w:sz w:val="20"/>
          <w:szCs w:val="20"/>
        </w:rPr>
        <w:t xml:space="preserve">sur de la Ciudad de México. </w:t>
      </w:r>
    </w:p>
    <w:p w14:paraId="405DC4E4" w14:textId="10CCAAB7" w:rsidR="459E1A6C" w:rsidRPr="0034000C" w:rsidRDefault="71F34AA8" w:rsidP="5D092DFA">
      <w:pPr>
        <w:jc w:val="both"/>
        <w:rPr>
          <w:rFonts w:ascii="Arial" w:eastAsia="Arial" w:hAnsi="Arial" w:cs="Arial"/>
        </w:rPr>
      </w:pPr>
      <w:r w:rsidRPr="0034000C">
        <w:rPr>
          <w:rFonts w:ascii="Arial" w:eastAsia="Arial" w:hAnsi="Arial" w:cs="Arial"/>
          <w:b/>
          <w:bCs/>
        </w:rPr>
        <w:t xml:space="preserve">Ciudad de México, </w:t>
      </w:r>
      <w:r w:rsidR="003F0A48" w:rsidRPr="0034000C">
        <w:rPr>
          <w:rFonts w:ascii="Arial" w:eastAsia="Arial" w:hAnsi="Arial" w:cs="Arial"/>
          <w:b/>
          <w:bCs/>
        </w:rPr>
        <w:t>13</w:t>
      </w:r>
      <w:r w:rsidRPr="0034000C">
        <w:rPr>
          <w:rFonts w:ascii="Arial" w:eastAsia="Arial" w:hAnsi="Arial" w:cs="Arial"/>
          <w:b/>
          <w:bCs/>
        </w:rPr>
        <w:t xml:space="preserve"> de junio de 2024. – </w:t>
      </w:r>
      <w:r w:rsidR="45CBE364" w:rsidRPr="0034000C">
        <w:rPr>
          <w:rFonts w:ascii="Arial" w:eastAsia="Arial" w:hAnsi="Arial" w:cs="Arial"/>
        </w:rPr>
        <w:t>El pasado 8 de junio se llevó a cabo con gran éxito la primera edición del Rally del Ajolote en el Parque Ecológico Xochimilco (PEX), un evento pionero que combinó actividades deportivas y de reforestación para preservar este importante pulmón verde en la Ciudad de México.</w:t>
      </w:r>
    </w:p>
    <w:p w14:paraId="03DE3059" w14:textId="16BDF0CB" w:rsidR="459E1A6C" w:rsidRDefault="06C747D4" w:rsidP="219EB97D">
      <w:pPr>
        <w:jc w:val="both"/>
        <w:rPr>
          <w:rFonts w:ascii="Arial" w:eastAsia="Arial" w:hAnsi="Arial" w:cs="Arial"/>
        </w:rPr>
      </w:pPr>
      <w:r w:rsidRPr="0034000C">
        <w:rPr>
          <w:rFonts w:ascii="Arial" w:eastAsia="Arial" w:hAnsi="Arial" w:cs="Arial"/>
        </w:rPr>
        <w:t>En esta edición, e</w:t>
      </w:r>
      <w:r w:rsidR="159C2522" w:rsidRPr="0034000C">
        <w:rPr>
          <w:rFonts w:ascii="Arial" w:eastAsia="Arial" w:hAnsi="Arial" w:cs="Arial"/>
        </w:rPr>
        <w:t xml:space="preserve">l Fondo Mundial para la Naturaleza (WWF), junto con </w:t>
      </w:r>
      <w:r w:rsidR="00DA10B2" w:rsidRPr="0034000C">
        <w:rPr>
          <w:rFonts w:ascii="Arial" w:eastAsia="Arial" w:hAnsi="Arial" w:cs="Arial"/>
        </w:rPr>
        <w:t xml:space="preserve">AXA </w:t>
      </w:r>
      <w:r w:rsidR="0076385F" w:rsidRPr="0034000C">
        <w:rPr>
          <w:rFonts w:ascii="Arial" w:eastAsia="Arial" w:hAnsi="Arial" w:cs="Arial"/>
        </w:rPr>
        <w:t>México</w:t>
      </w:r>
      <w:r w:rsidR="00DA10B2" w:rsidRPr="0034000C">
        <w:rPr>
          <w:rFonts w:ascii="Arial" w:eastAsia="Arial" w:hAnsi="Arial" w:cs="Arial"/>
        </w:rPr>
        <w:t xml:space="preserve"> Banco Santander</w:t>
      </w:r>
      <w:r w:rsidR="159C2522" w:rsidRPr="0034000C">
        <w:rPr>
          <w:rFonts w:ascii="Arial" w:eastAsia="Arial" w:hAnsi="Arial" w:cs="Arial"/>
        </w:rPr>
        <w:t>, y</w:t>
      </w:r>
      <w:r w:rsidR="00835256" w:rsidRPr="0034000C">
        <w:rPr>
          <w:rFonts w:ascii="Arial" w:eastAsia="Arial" w:hAnsi="Arial" w:cs="Arial"/>
        </w:rPr>
        <w:t xml:space="preserve"> </w:t>
      </w:r>
      <w:r w:rsidR="00DA10B2" w:rsidRPr="0034000C">
        <w:rPr>
          <w:rFonts w:ascii="Arial" w:eastAsia="Arial" w:hAnsi="Arial" w:cs="Arial"/>
        </w:rPr>
        <w:t>Grupo Modelo</w:t>
      </w:r>
      <w:r w:rsidR="159C2522" w:rsidRPr="0034000C">
        <w:rPr>
          <w:rFonts w:ascii="Arial" w:eastAsia="Arial" w:hAnsi="Arial" w:cs="Arial"/>
        </w:rPr>
        <w:t xml:space="preserve">, </w:t>
      </w:r>
      <w:r w:rsidR="41055741" w:rsidRPr="0034000C">
        <w:rPr>
          <w:rFonts w:ascii="Arial" w:eastAsia="Arial" w:hAnsi="Arial" w:cs="Arial"/>
        </w:rPr>
        <w:t>reforzaron</w:t>
      </w:r>
      <w:r w:rsidR="7F918913" w:rsidRPr="0034000C">
        <w:rPr>
          <w:rFonts w:ascii="Arial" w:eastAsia="Arial" w:hAnsi="Arial" w:cs="Arial"/>
        </w:rPr>
        <w:t xml:space="preserve"> su compromis</w:t>
      </w:r>
      <w:r w:rsidR="0F98AC69" w:rsidRPr="0034000C">
        <w:rPr>
          <w:rFonts w:ascii="Arial" w:eastAsia="Arial" w:hAnsi="Arial" w:cs="Arial"/>
        </w:rPr>
        <w:t>o</w:t>
      </w:r>
      <w:r w:rsidR="7F918913" w:rsidRPr="0034000C">
        <w:rPr>
          <w:rFonts w:ascii="Arial" w:eastAsia="Arial" w:hAnsi="Arial" w:cs="Arial"/>
        </w:rPr>
        <w:t xml:space="preserve"> con la conservación</w:t>
      </w:r>
      <w:r w:rsidR="07C575D9" w:rsidRPr="0034000C">
        <w:rPr>
          <w:rFonts w:ascii="Arial" w:eastAsia="Arial" w:hAnsi="Arial" w:cs="Arial"/>
        </w:rPr>
        <w:t xml:space="preserve"> a favor del medio ambiente</w:t>
      </w:r>
      <w:r w:rsidR="793209A3" w:rsidRPr="0034000C">
        <w:rPr>
          <w:rFonts w:ascii="Arial" w:eastAsia="Arial" w:hAnsi="Arial" w:cs="Arial"/>
        </w:rPr>
        <w:t>.</w:t>
      </w:r>
      <w:r w:rsidR="07C575D9" w:rsidRPr="0034000C">
        <w:rPr>
          <w:rFonts w:ascii="Arial" w:eastAsia="Arial" w:hAnsi="Arial" w:cs="Arial"/>
        </w:rPr>
        <w:t xml:space="preserve"> </w:t>
      </w:r>
      <w:r w:rsidR="159C2522" w:rsidRPr="0034000C">
        <w:rPr>
          <w:rFonts w:ascii="Arial" w:eastAsia="Arial" w:hAnsi="Arial" w:cs="Arial"/>
        </w:rPr>
        <w:t xml:space="preserve"> </w:t>
      </w:r>
    </w:p>
    <w:p w14:paraId="072BA7B1" w14:textId="3F26BB54" w:rsidR="000D1E1A" w:rsidRDefault="000D1E1A" w:rsidP="219EB97D">
      <w:pPr>
        <w:jc w:val="both"/>
        <w:rPr>
          <w:rFonts w:ascii="Arial" w:eastAsia="Arial" w:hAnsi="Arial" w:cs="Arial"/>
        </w:rPr>
      </w:pPr>
      <w:r w:rsidRPr="007E60ED">
        <w:rPr>
          <w:rFonts w:ascii="Arial" w:eastAsia="Arial" w:hAnsi="Arial" w:cs="Arial"/>
          <w:i/>
          <w:iCs/>
        </w:rPr>
        <w:t>“En AXA México estamos convencidos de que la mejor forma de combatir el cambio climático es sumando los esfuerzos de todos. Hemos colaborado en diversos proyectos con WWF y otras organizaciones, creando alianzas que nos ayuden a proteger mejor a los mexicanos que más lo necesitan”</w:t>
      </w:r>
      <w:r w:rsidRPr="007E60ED">
        <w:rPr>
          <w:rFonts w:ascii="Arial" w:eastAsia="Arial" w:hAnsi="Arial" w:cs="Arial"/>
        </w:rPr>
        <w:t xml:space="preserve"> mencionó </w:t>
      </w:r>
      <w:r w:rsidRPr="007E60ED">
        <w:rPr>
          <w:rFonts w:ascii="Arial" w:eastAsia="Arial" w:hAnsi="Arial" w:cs="Arial"/>
          <w:b/>
          <w:bCs/>
        </w:rPr>
        <w:t>Berenice Valencia, directora de Fundación AXA y subdirectora de Sustentabilidad en AXA México</w:t>
      </w:r>
      <w:r w:rsidRPr="007E60ED">
        <w:rPr>
          <w:rFonts w:ascii="Arial" w:eastAsia="Arial" w:hAnsi="Arial" w:cs="Arial"/>
        </w:rPr>
        <w:t>.</w:t>
      </w:r>
    </w:p>
    <w:p w14:paraId="5AD9B4C8" w14:textId="30C62B23" w:rsidR="000D1E1A" w:rsidRPr="000D1E1A" w:rsidRDefault="000D1E1A" w:rsidP="000D1E1A">
      <w:pPr>
        <w:spacing w:after="200" w:line="259" w:lineRule="auto"/>
        <w:jc w:val="both"/>
        <w:rPr>
          <w:rFonts w:ascii="Arial" w:eastAsia="Arial" w:hAnsi="Arial" w:cs="Arial"/>
          <w:i/>
          <w:iCs/>
        </w:rPr>
      </w:pPr>
      <w:r w:rsidRPr="0034000C">
        <w:rPr>
          <w:rFonts w:ascii="Arial" w:eastAsia="Arial" w:hAnsi="Arial" w:cs="Arial"/>
          <w:i/>
          <w:iCs/>
        </w:rPr>
        <w:t>“Como Banco Responsable, en Santander buscamos hacer negocio con propósito y contribuir al progreso de las personas y empresas, a la vez de cuidar a nuestro planeta.</w:t>
      </w:r>
      <w:r w:rsidRPr="0034000C">
        <w:rPr>
          <w:rFonts w:ascii="Arial" w:hAnsi="Arial" w:cs="Arial"/>
          <w:sz w:val="28"/>
          <w:szCs w:val="28"/>
        </w:rPr>
        <w:t xml:space="preserve"> </w:t>
      </w:r>
      <w:r w:rsidRPr="0034000C">
        <w:rPr>
          <w:rFonts w:ascii="Arial" w:eastAsia="Arial" w:hAnsi="Arial" w:cs="Arial"/>
          <w:i/>
          <w:iCs/>
        </w:rPr>
        <w:t xml:space="preserve">Un claro ejemplo de nuestras acciones fue el lanzamiento de las tarjetas </w:t>
      </w:r>
      <w:proofErr w:type="spellStart"/>
      <w:r w:rsidRPr="0034000C">
        <w:rPr>
          <w:rFonts w:ascii="Arial" w:eastAsia="Arial" w:hAnsi="Arial" w:cs="Arial"/>
          <w:i/>
          <w:iCs/>
        </w:rPr>
        <w:t>LikeU</w:t>
      </w:r>
      <w:proofErr w:type="spellEnd"/>
      <w:r w:rsidRPr="0034000C">
        <w:rPr>
          <w:rFonts w:ascii="Arial" w:eastAsia="Arial" w:hAnsi="Arial" w:cs="Arial"/>
          <w:i/>
          <w:iCs/>
        </w:rPr>
        <w:t xml:space="preserve"> que están vinculadas con el apoyo a importantes causas sociales y ambientales de la mano de organizaciones como WWF, con quien celebramos ya 3 años de trabajo conjunto. </w:t>
      </w:r>
      <w:r w:rsidRPr="0034000C">
        <w:rPr>
          <w:rFonts w:ascii="Arial" w:eastAsia="Arial" w:hAnsi="Arial" w:cs="Arial"/>
          <w:b/>
          <w:bCs/>
          <w:i/>
          <w:iCs/>
        </w:rPr>
        <w:t xml:space="preserve">Alonso Cervera, </w:t>
      </w:r>
      <w:proofErr w:type="gramStart"/>
      <w:r w:rsidRPr="0034000C">
        <w:rPr>
          <w:rFonts w:ascii="Arial" w:eastAsia="Arial" w:hAnsi="Arial" w:cs="Arial"/>
          <w:b/>
          <w:bCs/>
          <w:i/>
          <w:iCs/>
        </w:rPr>
        <w:t>Director Ejecutivo</w:t>
      </w:r>
      <w:proofErr w:type="gramEnd"/>
      <w:r w:rsidRPr="0034000C">
        <w:rPr>
          <w:rFonts w:ascii="Arial" w:eastAsia="Arial" w:hAnsi="Arial" w:cs="Arial"/>
          <w:b/>
          <w:bCs/>
          <w:i/>
          <w:iCs/>
        </w:rPr>
        <w:t xml:space="preserve"> de Estudios, Asuntos Públicos y Comunicación.</w:t>
      </w:r>
      <w:r w:rsidRPr="0034000C">
        <w:rPr>
          <w:rFonts w:ascii="Arial" w:eastAsia="Arial" w:hAnsi="Arial" w:cs="Arial"/>
          <w:i/>
          <w:iCs/>
        </w:rPr>
        <w:t xml:space="preserve"> </w:t>
      </w:r>
    </w:p>
    <w:p w14:paraId="57C6B7E0" w14:textId="2FC769DD" w:rsidR="00A44BDC" w:rsidRPr="00A44BDC" w:rsidRDefault="1C0BA8A3" w:rsidP="00532DF4">
      <w:pPr>
        <w:jc w:val="both"/>
        <w:rPr>
          <w:rFonts w:ascii="Arial" w:eastAsia="Arial" w:hAnsi="Arial" w:cs="Arial"/>
        </w:rPr>
      </w:pPr>
      <w:r w:rsidRPr="0034000C">
        <w:rPr>
          <w:rFonts w:ascii="Arial" w:eastAsia="Arial" w:hAnsi="Arial" w:cs="Arial"/>
          <w:i/>
          <w:iCs/>
        </w:rPr>
        <w:t>‘’</w:t>
      </w:r>
      <w:r w:rsidR="009F3BC2" w:rsidRPr="009F3BC2">
        <w:rPr>
          <w:rFonts w:ascii="Arial" w:eastAsia="Arial" w:hAnsi="Arial" w:cs="Arial"/>
          <w:i/>
          <w:iCs/>
        </w:rPr>
        <w:t>En Grupo Modelo tenemos un compromiso con la gestión sustentable del agua. Y en esto</w:t>
      </w:r>
      <w:r w:rsidR="008A44B8">
        <w:rPr>
          <w:rFonts w:ascii="Arial" w:eastAsia="Arial" w:hAnsi="Arial" w:cs="Arial"/>
          <w:i/>
          <w:iCs/>
        </w:rPr>
        <w:t>,</w:t>
      </w:r>
      <w:r w:rsidR="009F3BC2" w:rsidRPr="009F3BC2">
        <w:rPr>
          <w:rFonts w:ascii="Arial" w:eastAsia="Arial" w:hAnsi="Arial" w:cs="Arial"/>
          <w:i/>
          <w:iCs/>
        </w:rPr>
        <w:t xml:space="preserve"> los parques y humedales juegan un papel fundamental. Me emociona </w:t>
      </w:r>
      <w:r w:rsidR="008A44B8" w:rsidRPr="009F3BC2">
        <w:rPr>
          <w:rFonts w:ascii="Arial" w:eastAsia="Arial" w:hAnsi="Arial" w:cs="Arial"/>
          <w:i/>
          <w:iCs/>
        </w:rPr>
        <w:t>que,</w:t>
      </w:r>
      <w:r w:rsidR="009F3BC2" w:rsidRPr="009F3BC2">
        <w:rPr>
          <w:rFonts w:ascii="Arial" w:eastAsia="Arial" w:hAnsi="Arial" w:cs="Arial"/>
          <w:i/>
          <w:iCs/>
        </w:rPr>
        <w:t xml:space="preserve"> junto a Voluntarios Modelo, otras empresas y WWF México, colaboramos para preservar un espacio verde que ofrece a la Ciudad de México importantes servicios ambientales como la infiltración del agua y aire limpio</w:t>
      </w:r>
      <w:r w:rsidR="009F3BC2">
        <w:rPr>
          <w:rFonts w:ascii="Arial" w:eastAsia="Arial" w:hAnsi="Arial" w:cs="Arial"/>
          <w:i/>
          <w:iCs/>
        </w:rPr>
        <w:t>”</w:t>
      </w:r>
      <w:r w:rsidR="036F674D" w:rsidRPr="0034000C">
        <w:rPr>
          <w:rFonts w:ascii="Arial" w:eastAsia="Arial" w:hAnsi="Arial" w:cs="Arial"/>
          <w:i/>
          <w:iCs/>
        </w:rPr>
        <w:t>.</w:t>
      </w:r>
      <w:r w:rsidR="45CBE364" w:rsidRPr="0034000C">
        <w:rPr>
          <w:rFonts w:ascii="Arial" w:eastAsia="Arial" w:hAnsi="Arial" w:cs="Arial"/>
        </w:rPr>
        <w:t xml:space="preserve"> </w:t>
      </w:r>
      <w:r w:rsidR="00532DF4" w:rsidRPr="00532DF4">
        <w:rPr>
          <w:rFonts w:ascii="Arial" w:eastAsia="Arial" w:hAnsi="Arial" w:cs="Arial"/>
          <w:b/>
          <w:bCs/>
        </w:rPr>
        <w:t>Cristian Benes</w:t>
      </w:r>
      <w:r w:rsidR="00532DF4">
        <w:rPr>
          <w:rFonts w:ascii="Arial" w:eastAsia="Arial" w:hAnsi="Arial" w:cs="Arial"/>
          <w:b/>
          <w:bCs/>
        </w:rPr>
        <w:t xml:space="preserve">, </w:t>
      </w:r>
      <w:proofErr w:type="gramStart"/>
      <w:r w:rsidR="00532DF4" w:rsidRPr="00532DF4">
        <w:rPr>
          <w:rFonts w:ascii="Arial" w:eastAsia="Arial" w:hAnsi="Arial" w:cs="Arial"/>
          <w:b/>
          <w:bCs/>
        </w:rPr>
        <w:t>V</w:t>
      </w:r>
      <w:r w:rsidR="00532DF4">
        <w:rPr>
          <w:rFonts w:ascii="Arial" w:eastAsia="Arial" w:hAnsi="Arial" w:cs="Arial"/>
          <w:b/>
          <w:bCs/>
        </w:rPr>
        <w:t>icepresidente</w:t>
      </w:r>
      <w:proofErr w:type="gramEnd"/>
      <w:r w:rsidR="00532DF4" w:rsidRPr="00532DF4">
        <w:rPr>
          <w:rFonts w:ascii="Arial" w:eastAsia="Arial" w:hAnsi="Arial" w:cs="Arial"/>
          <w:b/>
          <w:bCs/>
        </w:rPr>
        <w:t xml:space="preserve"> de Compras y Sustentabilidad de Grupo Modelo</w:t>
      </w:r>
      <w:r w:rsidR="00A44BDC">
        <w:rPr>
          <w:rFonts w:ascii="Arial" w:eastAsia="Arial" w:hAnsi="Arial" w:cs="Arial"/>
        </w:rPr>
        <w:tab/>
      </w:r>
    </w:p>
    <w:p w14:paraId="5E9B377C" w14:textId="1A79BAC7" w:rsidR="45CBE364" w:rsidRPr="0034000C" w:rsidRDefault="45CBE364" w:rsidP="219EB97D">
      <w:pPr>
        <w:jc w:val="both"/>
        <w:rPr>
          <w:rFonts w:ascii="Arial" w:eastAsia="Arial" w:hAnsi="Arial" w:cs="Arial"/>
        </w:rPr>
      </w:pPr>
      <w:r w:rsidRPr="0034000C">
        <w:rPr>
          <w:rFonts w:ascii="Arial" w:eastAsia="Arial" w:hAnsi="Arial" w:cs="Arial"/>
        </w:rPr>
        <w:lastRenderedPageBreak/>
        <w:t>Las empresas colaboradoras crearon un espacio dedicado a promover el deporte y la reforestación del PEX, un área natural protegida y Patrimonio Mundial de la UNESCO, conocida por su biodiversidad y su crucial papel en la conservación de especies endémicas y ecosistemas acuáticos de la metrópoli.</w:t>
      </w:r>
    </w:p>
    <w:p w14:paraId="390C88DF" w14:textId="341B60A1" w:rsidR="459E1A6C" w:rsidRDefault="7FD0A9B1" w:rsidP="5D092DFA">
      <w:pPr>
        <w:jc w:val="both"/>
        <w:rPr>
          <w:rFonts w:ascii="Arial" w:eastAsia="Arial" w:hAnsi="Arial" w:cs="Arial"/>
          <w:b/>
          <w:bCs/>
        </w:rPr>
      </w:pPr>
      <w:r w:rsidRPr="0034000C">
        <w:rPr>
          <w:rFonts w:ascii="Arial" w:eastAsia="Arial" w:hAnsi="Arial" w:cs="Arial"/>
          <w:i/>
          <w:iCs/>
        </w:rPr>
        <w:t>“Estos espacios son muy valiosos para hacer conciencia, ustedes son parte de nuestro esfuerzo y queremos que se sientan identificados con la causa que defendemos juntos”</w:t>
      </w:r>
      <w:r w:rsidRPr="0034000C">
        <w:rPr>
          <w:rFonts w:ascii="Arial" w:eastAsia="Arial" w:hAnsi="Arial" w:cs="Arial"/>
        </w:rPr>
        <w:t xml:space="preserve">, dijo </w:t>
      </w:r>
      <w:r w:rsidRPr="0034000C">
        <w:rPr>
          <w:rFonts w:ascii="Arial" w:eastAsia="Arial" w:hAnsi="Arial" w:cs="Arial"/>
          <w:b/>
          <w:bCs/>
        </w:rPr>
        <w:t xml:space="preserve">Jorge Rickards, </w:t>
      </w:r>
      <w:bookmarkStart w:id="0" w:name="_Int_Y3UCSpwL"/>
      <w:proofErr w:type="gramStart"/>
      <w:r w:rsidR="3F3D5536" w:rsidRPr="0034000C">
        <w:rPr>
          <w:rFonts w:ascii="Arial" w:eastAsia="Arial" w:hAnsi="Arial" w:cs="Arial"/>
          <w:b/>
          <w:bCs/>
        </w:rPr>
        <w:t>Director General</w:t>
      </w:r>
      <w:bookmarkEnd w:id="0"/>
      <w:proofErr w:type="gramEnd"/>
      <w:r w:rsidR="3F3D5536" w:rsidRPr="0034000C">
        <w:rPr>
          <w:rFonts w:ascii="Arial" w:eastAsia="Arial" w:hAnsi="Arial" w:cs="Arial"/>
          <w:b/>
          <w:bCs/>
        </w:rPr>
        <w:t xml:space="preserve"> de WWF en México.</w:t>
      </w:r>
    </w:p>
    <w:p w14:paraId="01C0F7CC" w14:textId="2E3ACE60" w:rsidR="007E60ED" w:rsidRPr="0034000C" w:rsidRDefault="6E52908F" w:rsidP="219EB97D">
      <w:pPr>
        <w:jc w:val="both"/>
        <w:rPr>
          <w:rFonts w:ascii="Arial" w:eastAsia="Arial" w:hAnsi="Arial" w:cs="Arial"/>
        </w:rPr>
      </w:pPr>
      <w:r w:rsidRPr="0034000C">
        <w:rPr>
          <w:rFonts w:ascii="Arial" w:eastAsia="Arial" w:hAnsi="Arial" w:cs="Arial"/>
        </w:rPr>
        <w:t xml:space="preserve">La restauración del ecosistema en Xochimilco es crucial en un contexto de cambio climático. La vegetación contribuye a mitigar los efectos del calor extremo al proporcionar sombra y enfriar el aire a través de la transpiración, además de mejorar la calidad del aire al absorber dióxido de carbono y otros contaminantes atmosféricos. </w:t>
      </w:r>
    </w:p>
    <w:p w14:paraId="04E0BE60" w14:textId="2BED6C89" w:rsidR="6E52908F" w:rsidRPr="0034000C" w:rsidRDefault="6E52908F" w:rsidP="219EB97D">
      <w:pPr>
        <w:jc w:val="both"/>
        <w:rPr>
          <w:rFonts w:ascii="Arial" w:eastAsia="Arial" w:hAnsi="Arial" w:cs="Arial"/>
        </w:rPr>
      </w:pPr>
      <w:r w:rsidRPr="0034000C">
        <w:rPr>
          <w:rFonts w:ascii="Arial" w:eastAsia="Arial" w:hAnsi="Arial" w:cs="Arial"/>
        </w:rPr>
        <w:t xml:space="preserve">El Rally del Ajolote incluyó eventos deportivos y de reforestación, donde los </w:t>
      </w:r>
      <w:r w:rsidR="009B1600" w:rsidRPr="0034000C">
        <w:rPr>
          <w:rFonts w:ascii="Arial" w:eastAsia="Arial" w:hAnsi="Arial" w:cs="Arial"/>
        </w:rPr>
        <w:t>800</w:t>
      </w:r>
      <w:r w:rsidRPr="0034000C">
        <w:rPr>
          <w:rFonts w:ascii="Arial" w:eastAsia="Arial" w:hAnsi="Arial" w:cs="Arial"/>
        </w:rPr>
        <w:t xml:space="preserve"> participantes, divididos en grupos y modalidades de caminata y carrera, llegaron a diversas estaciones informativas </w:t>
      </w:r>
      <w:r w:rsidR="41D66F14" w:rsidRPr="0034000C">
        <w:rPr>
          <w:rFonts w:ascii="Arial" w:eastAsia="Arial" w:hAnsi="Arial" w:cs="Arial"/>
        </w:rPr>
        <w:t>donde fueron informados sobre</w:t>
      </w:r>
      <w:r w:rsidRPr="0034000C">
        <w:rPr>
          <w:rFonts w:ascii="Arial" w:eastAsia="Arial" w:hAnsi="Arial" w:cs="Arial"/>
        </w:rPr>
        <w:t xml:space="preserve"> la importancia de la conservación del ecosistema del PEX. Durante la jornada, se </w:t>
      </w:r>
      <w:r w:rsidR="6E2E7B74" w:rsidRPr="0034000C">
        <w:rPr>
          <w:rFonts w:ascii="Arial" w:eastAsia="Arial" w:hAnsi="Arial" w:cs="Arial"/>
        </w:rPr>
        <w:t>sembraron</w:t>
      </w:r>
      <w:r w:rsidRPr="0034000C">
        <w:rPr>
          <w:rFonts w:ascii="Arial" w:eastAsia="Arial" w:hAnsi="Arial" w:cs="Arial"/>
        </w:rPr>
        <w:t xml:space="preserve"> más de </w:t>
      </w:r>
      <w:r w:rsidR="009B1600" w:rsidRPr="0034000C">
        <w:rPr>
          <w:rFonts w:ascii="Arial" w:eastAsia="Arial" w:hAnsi="Arial" w:cs="Arial"/>
        </w:rPr>
        <w:t>1,600</w:t>
      </w:r>
      <w:r w:rsidRPr="0034000C">
        <w:rPr>
          <w:rFonts w:ascii="Arial" w:eastAsia="Arial" w:hAnsi="Arial" w:cs="Arial"/>
        </w:rPr>
        <w:t xml:space="preserve"> plantas, incluyendo gazania, mirto, cineraria y árboles como ahuehuete y ahuejote.</w:t>
      </w:r>
    </w:p>
    <w:p w14:paraId="4A2C55AD" w14:textId="44B37CA3" w:rsidR="31DC2153" w:rsidRPr="0034000C" w:rsidRDefault="0228EF47" w:rsidP="5D092DFA">
      <w:pPr>
        <w:jc w:val="both"/>
      </w:pPr>
      <w:r w:rsidRPr="0034000C">
        <w:rPr>
          <w:rFonts w:ascii="Arial" w:eastAsia="Arial" w:hAnsi="Arial" w:cs="Arial"/>
        </w:rPr>
        <w:t>Estas variedades de plantas son importantes para la polinización de flores</w:t>
      </w:r>
      <w:r w:rsidR="3271F1FA" w:rsidRPr="0034000C">
        <w:rPr>
          <w:rFonts w:ascii="Arial" w:eastAsia="Arial" w:hAnsi="Arial" w:cs="Arial"/>
        </w:rPr>
        <w:t xml:space="preserve"> que</w:t>
      </w:r>
      <w:r w:rsidRPr="0034000C">
        <w:rPr>
          <w:rFonts w:ascii="Arial" w:eastAsia="Arial" w:hAnsi="Arial" w:cs="Arial"/>
        </w:rPr>
        <w:t xml:space="preserve"> proporciona alimentos al hábitat</w:t>
      </w:r>
      <w:r w:rsidR="776BF1D4" w:rsidRPr="0034000C">
        <w:rPr>
          <w:rFonts w:ascii="Arial" w:eastAsia="Arial" w:hAnsi="Arial" w:cs="Arial"/>
        </w:rPr>
        <w:t>,</w:t>
      </w:r>
      <w:r w:rsidRPr="0034000C">
        <w:rPr>
          <w:rFonts w:ascii="Arial" w:eastAsia="Arial" w:hAnsi="Arial" w:cs="Arial"/>
        </w:rPr>
        <w:t xml:space="preserve"> </w:t>
      </w:r>
      <w:r w:rsidR="579DAF19" w:rsidRPr="0034000C">
        <w:rPr>
          <w:rFonts w:ascii="Arial" w:eastAsia="Arial" w:hAnsi="Arial" w:cs="Arial"/>
        </w:rPr>
        <w:t>aporta a</w:t>
      </w:r>
      <w:r w:rsidRPr="0034000C">
        <w:rPr>
          <w:rFonts w:ascii="Arial" w:eastAsia="Arial" w:hAnsi="Arial" w:cs="Arial"/>
        </w:rPr>
        <w:t xml:space="preserve"> la restauración de humedales, además de nutrir </w:t>
      </w:r>
      <w:r w:rsidR="009B1600" w:rsidRPr="0034000C">
        <w:rPr>
          <w:rFonts w:ascii="Arial" w:eastAsia="Arial" w:hAnsi="Arial" w:cs="Arial"/>
        </w:rPr>
        <w:t>el</w:t>
      </w:r>
      <w:r w:rsidRPr="0034000C">
        <w:rPr>
          <w:rFonts w:ascii="Arial" w:eastAsia="Arial" w:hAnsi="Arial" w:cs="Arial"/>
        </w:rPr>
        <w:t xml:space="preserve"> ecosistema.</w:t>
      </w:r>
    </w:p>
    <w:p w14:paraId="697DF370" w14:textId="77F80D9E" w:rsidR="536B9E73" w:rsidRPr="0034000C" w:rsidRDefault="536B9E73" w:rsidP="5D092DFA">
      <w:pPr>
        <w:jc w:val="both"/>
        <w:rPr>
          <w:rFonts w:ascii="Arial" w:eastAsia="Arial" w:hAnsi="Arial" w:cs="Arial"/>
        </w:rPr>
      </w:pPr>
      <w:r w:rsidRPr="0034000C">
        <w:rPr>
          <w:rFonts w:ascii="Arial" w:eastAsia="Arial" w:hAnsi="Arial" w:cs="Arial"/>
        </w:rPr>
        <w:t xml:space="preserve">Finalmente, Grupo Modelo, </w:t>
      </w:r>
      <w:r w:rsidR="44286E2C" w:rsidRPr="0034000C">
        <w:rPr>
          <w:rFonts w:ascii="Arial" w:eastAsia="Arial" w:hAnsi="Arial" w:cs="Arial"/>
        </w:rPr>
        <w:t xml:space="preserve">empresa </w:t>
      </w:r>
      <w:r w:rsidRPr="0034000C">
        <w:rPr>
          <w:rFonts w:ascii="Arial" w:eastAsia="Arial" w:hAnsi="Arial" w:cs="Arial"/>
        </w:rPr>
        <w:t>con casi 100 años de existencia</w:t>
      </w:r>
      <w:r w:rsidR="7DAE6FF3" w:rsidRPr="0034000C">
        <w:rPr>
          <w:rFonts w:ascii="Arial" w:eastAsia="Arial" w:hAnsi="Arial" w:cs="Arial"/>
        </w:rPr>
        <w:t xml:space="preserve"> y que realiza distintos encuentros de responsabilidad</w:t>
      </w:r>
      <w:r w:rsidRPr="0034000C">
        <w:rPr>
          <w:rFonts w:ascii="Arial" w:eastAsia="Arial" w:hAnsi="Arial" w:cs="Arial"/>
        </w:rPr>
        <w:t xml:space="preserve"> con el medio ambiente,</w:t>
      </w:r>
      <w:r w:rsidR="72707023" w:rsidRPr="0034000C">
        <w:rPr>
          <w:rFonts w:ascii="Arial" w:eastAsia="Arial" w:hAnsi="Arial" w:cs="Arial"/>
        </w:rPr>
        <w:t xml:space="preserve"> j</w:t>
      </w:r>
      <w:r w:rsidRPr="0034000C">
        <w:rPr>
          <w:rFonts w:ascii="Arial" w:eastAsia="Arial" w:hAnsi="Arial" w:cs="Arial"/>
        </w:rPr>
        <w:t xml:space="preserve">unto con AXA </w:t>
      </w:r>
      <w:r w:rsidR="009B1600" w:rsidRPr="0034000C">
        <w:rPr>
          <w:rFonts w:ascii="Arial" w:eastAsia="Arial" w:hAnsi="Arial" w:cs="Arial"/>
        </w:rPr>
        <w:t>México</w:t>
      </w:r>
      <w:r w:rsidRPr="0034000C">
        <w:rPr>
          <w:rFonts w:ascii="Arial" w:eastAsia="Arial" w:hAnsi="Arial" w:cs="Arial"/>
        </w:rPr>
        <w:t xml:space="preserve"> y </w:t>
      </w:r>
      <w:r w:rsidR="00DA10B2" w:rsidRPr="0034000C">
        <w:rPr>
          <w:rFonts w:ascii="Arial" w:eastAsia="Arial" w:hAnsi="Arial" w:cs="Arial"/>
        </w:rPr>
        <w:t>B</w:t>
      </w:r>
      <w:r w:rsidRPr="0034000C">
        <w:rPr>
          <w:rFonts w:ascii="Arial" w:eastAsia="Arial" w:hAnsi="Arial" w:cs="Arial"/>
        </w:rPr>
        <w:t>anco Santander, en colaboración con WWF México, comparten los mismos objetivos de crear espacios de protección y preservación del medio ambiente, demostrando su compromiso con la sostenibilidad y el bienestar de las futuras generaciones.</w:t>
      </w:r>
    </w:p>
    <w:p w14:paraId="602A2B1E" w14:textId="7F3745C2" w:rsidR="0DD12519" w:rsidRDefault="0DD12519" w:rsidP="459E1A6C">
      <w:pPr>
        <w:jc w:val="center"/>
        <w:rPr>
          <w:rFonts w:ascii="Arial" w:eastAsia="Arial" w:hAnsi="Arial" w:cs="Arial"/>
          <w:color w:val="000000" w:themeColor="text1"/>
        </w:rPr>
      </w:pPr>
      <w:r w:rsidRPr="459E1A6C">
        <w:rPr>
          <w:rFonts w:ascii="Arial" w:eastAsia="Arial" w:hAnsi="Arial" w:cs="Arial"/>
          <w:color w:val="000000" w:themeColor="text1"/>
        </w:rPr>
        <w:t>-o0o-</w:t>
      </w:r>
    </w:p>
    <w:p w14:paraId="6B818C57" w14:textId="77777777" w:rsidR="00A20708" w:rsidRDefault="00A20708" w:rsidP="459E1A6C">
      <w:pPr>
        <w:spacing w:after="0" w:line="259" w:lineRule="auto"/>
        <w:jc w:val="both"/>
        <w:rPr>
          <w:rFonts w:ascii="Arial" w:eastAsia="Arial" w:hAnsi="Arial" w:cs="Arial"/>
          <w:b/>
          <w:bCs/>
          <w:sz w:val="19"/>
          <w:szCs w:val="19"/>
        </w:rPr>
      </w:pPr>
    </w:p>
    <w:p w14:paraId="6C75F11C" w14:textId="77777777" w:rsidR="00A20708" w:rsidRDefault="00A20708" w:rsidP="00A20708">
      <w:pPr>
        <w:spacing w:after="0" w:line="240" w:lineRule="auto"/>
        <w:rPr>
          <w:rFonts w:ascii="Source Sans Pro" w:eastAsia="Times New Roman" w:hAnsi="Source Sans Pro" w:cs="Calibri"/>
          <w:b/>
          <w:bCs/>
          <w:i/>
          <w:iCs/>
          <w:color w:val="212121"/>
          <w:sz w:val="20"/>
          <w:szCs w:val="20"/>
          <w:lang w:val="es-MX" w:eastAsia="es-MX"/>
        </w:rPr>
      </w:pPr>
      <w:r>
        <w:rPr>
          <w:rFonts w:ascii="Source Sans Pro" w:eastAsia="Times New Roman" w:hAnsi="Source Sans Pro" w:cs="Calibri"/>
          <w:b/>
          <w:bCs/>
          <w:i/>
          <w:iCs/>
          <w:color w:val="212121"/>
          <w:sz w:val="20"/>
          <w:szCs w:val="20"/>
          <w:lang w:val="es-MX" w:eastAsia="es-MX"/>
        </w:rPr>
        <w:t>ACERCA DE FUNDACIÓN AXA MÉXICO</w:t>
      </w:r>
    </w:p>
    <w:p w14:paraId="22853132" w14:textId="553E7770" w:rsidR="00A20708" w:rsidRPr="00A20708" w:rsidRDefault="00A20708" w:rsidP="00A20708">
      <w:pPr>
        <w:spacing w:after="0" w:line="240" w:lineRule="auto"/>
        <w:rPr>
          <w:rFonts w:ascii="Calibri" w:eastAsia="Times New Roman" w:hAnsi="Calibri" w:cs="Calibri"/>
          <w:color w:val="212121"/>
          <w:sz w:val="22"/>
          <w:szCs w:val="22"/>
          <w:lang w:val="es-MX" w:eastAsia="es-MX"/>
        </w:rPr>
      </w:pPr>
    </w:p>
    <w:p w14:paraId="6ABCFD83" w14:textId="77777777" w:rsidR="00A20708" w:rsidRPr="00A20708" w:rsidRDefault="00A20708" w:rsidP="00A20708">
      <w:pPr>
        <w:spacing w:after="0" w:line="240" w:lineRule="auto"/>
        <w:jc w:val="both"/>
        <w:rPr>
          <w:rFonts w:ascii="Arial" w:eastAsia="Arial" w:hAnsi="Arial" w:cs="Arial"/>
          <w:sz w:val="19"/>
          <w:szCs w:val="19"/>
        </w:rPr>
      </w:pPr>
      <w:r w:rsidRPr="00A20708">
        <w:rPr>
          <w:rFonts w:ascii="Arial" w:eastAsia="Arial" w:hAnsi="Arial" w:cs="Arial"/>
          <w:sz w:val="19"/>
          <w:szCs w:val="19"/>
        </w:rPr>
        <w:t>Desde 2008 trabajamos en cinco líneas de acción para mejorar la calidad de vida de los mexicanos: Salud y Vida, Apoyo a emergencias, Movilidad Segura, Arte y Cambio Climático.</w:t>
      </w:r>
    </w:p>
    <w:p w14:paraId="162BAD58" w14:textId="77777777" w:rsidR="00A20708" w:rsidRPr="00A20708" w:rsidRDefault="00A20708" w:rsidP="00A20708">
      <w:pPr>
        <w:spacing w:after="0" w:line="240" w:lineRule="auto"/>
        <w:jc w:val="both"/>
        <w:rPr>
          <w:rFonts w:ascii="Arial" w:eastAsia="Arial" w:hAnsi="Arial" w:cs="Arial"/>
          <w:b/>
          <w:bCs/>
          <w:sz w:val="19"/>
          <w:szCs w:val="19"/>
          <w:lang w:val="es-MX"/>
        </w:rPr>
      </w:pPr>
    </w:p>
    <w:p w14:paraId="0685C438" w14:textId="77777777" w:rsidR="00A20708" w:rsidRDefault="00A20708" w:rsidP="00A20708">
      <w:pPr>
        <w:spacing w:after="0" w:line="240" w:lineRule="auto"/>
        <w:jc w:val="both"/>
        <w:rPr>
          <w:rFonts w:ascii="Arial" w:eastAsia="Arial" w:hAnsi="Arial" w:cs="Arial"/>
          <w:b/>
          <w:bCs/>
          <w:sz w:val="19"/>
          <w:szCs w:val="19"/>
        </w:rPr>
      </w:pPr>
    </w:p>
    <w:p w14:paraId="2DE10125" w14:textId="77777777" w:rsidR="00A20708" w:rsidRDefault="00A20708" w:rsidP="00A20708">
      <w:pPr>
        <w:spacing w:after="0" w:line="240" w:lineRule="auto"/>
        <w:jc w:val="both"/>
        <w:rPr>
          <w:rFonts w:ascii="Arial" w:eastAsia="Arial" w:hAnsi="Arial" w:cs="Arial"/>
          <w:b/>
          <w:bCs/>
          <w:sz w:val="19"/>
          <w:szCs w:val="19"/>
        </w:rPr>
      </w:pPr>
    </w:p>
    <w:p w14:paraId="16542767" w14:textId="77777777" w:rsidR="00DA10B2" w:rsidRPr="003F0A48" w:rsidRDefault="00DA10B2" w:rsidP="00A20708">
      <w:pPr>
        <w:spacing w:line="240" w:lineRule="auto"/>
        <w:jc w:val="both"/>
        <w:rPr>
          <w:rFonts w:ascii="Arial" w:eastAsia="Arial" w:hAnsi="Arial" w:cs="Arial"/>
          <w:b/>
          <w:bCs/>
          <w:sz w:val="19"/>
          <w:szCs w:val="19"/>
        </w:rPr>
      </w:pPr>
      <w:r w:rsidRPr="003F0A48">
        <w:rPr>
          <w:rFonts w:ascii="Arial" w:eastAsia="Arial" w:hAnsi="Arial" w:cs="Arial"/>
          <w:b/>
          <w:bCs/>
          <w:sz w:val="19"/>
          <w:szCs w:val="19"/>
        </w:rPr>
        <w:lastRenderedPageBreak/>
        <w:t>ACERCA DE BANCO SANTANDER MÉXICO</w:t>
      </w:r>
    </w:p>
    <w:p w14:paraId="35786499" w14:textId="77777777" w:rsidR="00DA10B2" w:rsidRDefault="00DA10B2" w:rsidP="00A20708">
      <w:pPr>
        <w:spacing w:line="240" w:lineRule="auto"/>
        <w:jc w:val="both"/>
        <w:rPr>
          <w:rFonts w:ascii="Arial" w:eastAsia="Arial" w:hAnsi="Arial" w:cs="Arial"/>
          <w:sz w:val="19"/>
          <w:szCs w:val="19"/>
        </w:rPr>
      </w:pPr>
      <w:r w:rsidRPr="003F0A48">
        <w:rPr>
          <w:rFonts w:ascii="Arial" w:eastAsia="Arial" w:hAnsi="Arial" w:cs="Arial"/>
          <w:sz w:val="19"/>
          <w:szCs w:val="19"/>
        </w:rPr>
        <w:t>Banco Santander México, S.A., Institución de Banca Múltiple, Grupo Financiero Santander México (Banco Santander México), uno de los principales bancos en México, ofrece una amplia gama de productos y servicios financieros, incluyendo la banca comercial e individuos, servicios de asesoría financiera, así como otras actividades de inversión. Banco Santander México ofrece una plataforma de servicios financieros dirigida a los segmentos medio y alto de la población y pequeñas y medianas empresas. También proporciona servicios financieros integrados a las grandes compañías multinacionales en México. Al 31 de marzo de 2024, Banco Santander México tenía activos totales por $1,764 miles de millones y más de 20.6 millones de clientes. Con sede en la Ciudad de México, la compañía opera 1,343 sucursales y oficinas en todo el país y cuenta con un total de 26,177 empleados.</w:t>
      </w:r>
    </w:p>
    <w:p w14:paraId="2BDD4455" w14:textId="77777777" w:rsidR="00A20708" w:rsidRPr="003F0A48" w:rsidRDefault="00A20708" w:rsidP="00A20708">
      <w:pPr>
        <w:spacing w:after="0" w:line="240" w:lineRule="auto"/>
        <w:jc w:val="both"/>
        <w:rPr>
          <w:rFonts w:ascii="Arial" w:eastAsia="Arial" w:hAnsi="Arial" w:cs="Arial"/>
          <w:sz w:val="19"/>
          <w:szCs w:val="19"/>
        </w:rPr>
      </w:pPr>
      <w:r w:rsidRPr="003F0A48">
        <w:rPr>
          <w:rFonts w:ascii="Arial" w:eastAsia="Arial" w:hAnsi="Arial" w:cs="Arial"/>
          <w:b/>
          <w:bCs/>
          <w:sz w:val="19"/>
          <w:szCs w:val="19"/>
        </w:rPr>
        <w:t xml:space="preserve">ACERCA DE GRUPO MODELO </w:t>
      </w:r>
    </w:p>
    <w:p w14:paraId="62934219" w14:textId="77777777" w:rsidR="00A20708" w:rsidRPr="003F0A48" w:rsidRDefault="00A20708" w:rsidP="00A20708">
      <w:pPr>
        <w:spacing w:after="0" w:line="240" w:lineRule="auto"/>
        <w:jc w:val="both"/>
        <w:rPr>
          <w:rFonts w:ascii="Arial" w:eastAsia="Arial" w:hAnsi="Arial" w:cs="Arial"/>
          <w:sz w:val="19"/>
          <w:szCs w:val="19"/>
        </w:rPr>
      </w:pPr>
    </w:p>
    <w:p w14:paraId="23270AFD" w14:textId="0FE64BEF" w:rsidR="00A20708" w:rsidRDefault="00A20708" w:rsidP="00A20708">
      <w:pPr>
        <w:spacing w:after="0" w:line="240" w:lineRule="auto"/>
        <w:jc w:val="both"/>
        <w:rPr>
          <w:rFonts w:ascii="Arial" w:eastAsia="Arial" w:hAnsi="Arial" w:cs="Arial"/>
          <w:sz w:val="19"/>
          <w:szCs w:val="19"/>
        </w:rPr>
      </w:pPr>
      <w:r w:rsidRPr="003F0A48">
        <w:rPr>
          <w:rFonts w:ascii="Arial" w:eastAsia="Arial" w:hAnsi="Arial" w:cs="Arial"/>
          <w:sz w:val="19"/>
          <w:szCs w:val="19"/>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w:t>
      </w:r>
      <w:proofErr w:type="spellStart"/>
      <w:r w:rsidRPr="003F0A48">
        <w:rPr>
          <w:rFonts w:ascii="Arial" w:eastAsia="Arial" w:hAnsi="Arial" w:cs="Arial"/>
          <w:sz w:val="19"/>
          <w:szCs w:val="19"/>
        </w:rPr>
        <w:t>Goose</w:t>
      </w:r>
      <w:proofErr w:type="spellEnd"/>
      <w:r w:rsidRPr="003F0A48">
        <w:rPr>
          <w:rFonts w:ascii="Arial" w:eastAsia="Arial" w:hAnsi="Arial" w:cs="Arial"/>
          <w:sz w:val="19"/>
          <w:szCs w:val="19"/>
        </w:rPr>
        <w:t xml:space="preserve"> Island y Stella Artois, producidas por Anheuser-Busch InBev. A través de una alianza estratégica con Nestlé Waters, produce y distribuye en México las marcas de agua embotellada Sta. María, Nestlé Pureza Vital, Perrier y </w:t>
      </w:r>
      <w:proofErr w:type="spellStart"/>
      <w:proofErr w:type="gramStart"/>
      <w:r w:rsidRPr="003F0A48">
        <w:rPr>
          <w:rFonts w:ascii="Arial" w:eastAsia="Arial" w:hAnsi="Arial" w:cs="Arial"/>
          <w:sz w:val="19"/>
          <w:szCs w:val="19"/>
        </w:rPr>
        <w:t>S.Pelegrino</w:t>
      </w:r>
      <w:proofErr w:type="spellEnd"/>
      <w:proofErr w:type="gramEnd"/>
      <w:r w:rsidRPr="003F0A48">
        <w:rPr>
          <w:rFonts w:ascii="Arial" w:eastAsia="Arial" w:hAnsi="Arial" w:cs="Arial"/>
          <w:sz w:val="19"/>
          <w:szCs w:val="19"/>
        </w:rPr>
        <w:t xml:space="preserve">, entre otras. </w:t>
      </w:r>
    </w:p>
    <w:p w14:paraId="282C53DE" w14:textId="77777777" w:rsidR="00A20708" w:rsidRPr="003F0A48" w:rsidRDefault="00A20708" w:rsidP="00A20708">
      <w:pPr>
        <w:spacing w:after="0" w:line="240" w:lineRule="auto"/>
        <w:jc w:val="both"/>
        <w:rPr>
          <w:rFonts w:ascii="Arial" w:eastAsia="Arial" w:hAnsi="Arial" w:cs="Arial"/>
          <w:sz w:val="19"/>
          <w:szCs w:val="19"/>
        </w:rPr>
      </w:pPr>
    </w:p>
    <w:p w14:paraId="14AF003D" w14:textId="0B59F75E" w:rsidR="009B1600" w:rsidRPr="003F0A48" w:rsidRDefault="003F0A48" w:rsidP="00A20708">
      <w:pPr>
        <w:spacing w:line="240" w:lineRule="auto"/>
        <w:rPr>
          <w:rFonts w:ascii="Arial" w:hAnsi="Arial" w:cs="Arial"/>
          <w:color w:val="212121"/>
          <w:sz w:val="19"/>
          <w:szCs w:val="19"/>
        </w:rPr>
      </w:pPr>
      <w:r w:rsidRPr="003F0A48">
        <w:rPr>
          <w:rFonts w:ascii="Arial" w:hAnsi="Arial" w:cs="Arial"/>
          <w:b/>
          <w:bCs/>
          <w:color w:val="212121"/>
          <w:sz w:val="19"/>
          <w:szCs w:val="19"/>
        </w:rPr>
        <w:t>ACERCA DE WWF</w:t>
      </w:r>
    </w:p>
    <w:p w14:paraId="18A8EC78" w14:textId="788183D6" w:rsidR="009B1600" w:rsidRPr="006B1AF0" w:rsidRDefault="009B1600" w:rsidP="00A20708">
      <w:pPr>
        <w:spacing w:line="240" w:lineRule="auto"/>
        <w:jc w:val="both"/>
        <w:rPr>
          <w:rFonts w:eastAsia="Arial"/>
        </w:rPr>
      </w:pPr>
      <w:r w:rsidRPr="006B1AF0">
        <w:rPr>
          <w:rFonts w:ascii="Arial" w:eastAsia="Arial" w:hAnsi="Arial" w:cs="Arial"/>
          <w:sz w:val="19"/>
          <w:szCs w:val="19"/>
        </w:rPr>
        <w:t>WWF es una de las organizaciones independientes de conservación más grandes y con mayor experiencia en el mundo. Nació en 1961 y es conocida por el símbolo del panda. Cuenta con una red mundial que trabaja en más de 100 países. Su misión es detener la degradación del ambiente natural del planeta y construir un futuro en el que los seres humanos vivan en armonía con la naturaleza, conservando la diversidad biológica mundial, asegurando que el uso de los recursos naturales renovables sea sostenible y promoviendo la reducción de la contaminación y del consumo desmedido. Para saber más visite:</w:t>
      </w:r>
      <w:r w:rsidRPr="006B1AF0">
        <w:rPr>
          <w:rFonts w:eastAsia="Arial"/>
        </w:rPr>
        <w:t> </w:t>
      </w:r>
      <w:hyperlink r:id="rId11" w:history="1">
        <w:r w:rsidR="006B1AF0" w:rsidRPr="006B1AF0">
          <w:rPr>
            <w:rStyle w:val="Hipervnculo"/>
            <w:rFonts w:ascii="Arial" w:hAnsi="Arial" w:cs="Arial"/>
            <w:sz w:val="19"/>
            <w:szCs w:val="19"/>
          </w:rPr>
          <w:t>www.wwf.org.mx</w:t>
        </w:r>
      </w:hyperlink>
    </w:p>
    <w:p w14:paraId="7A1232BC" w14:textId="77777777" w:rsidR="00DA10B2" w:rsidRDefault="00DA10B2" w:rsidP="459E1A6C">
      <w:pPr>
        <w:spacing w:after="0" w:line="259" w:lineRule="auto"/>
        <w:jc w:val="both"/>
        <w:rPr>
          <w:rFonts w:ascii="Arial" w:eastAsia="Arial" w:hAnsi="Arial" w:cs="Arial"/>
          <w:color w:val="000000" w:themeColor="text1"/>
          <w:sz w:val="19"/>
          <w:szCs w:val="19"/>
        </w:rPr>
      </w:pPr>
    </w:p>
    <w:p w14:paraId="4DE3AAC1" w14:textId="673814C4" w:rsidR="459E1A6C" w:rsidRDefault="459E1A6C" w:rsidP="459E1A6C">
      <w:pPr>
        <w:spacing w:line="259" w:lineRule="auto"/>
        <w:rPr>
          <w:rFonts w:ascii="Arial" w:eastAsia="Arial" w:hAnsi="Arial" w:cs="Arial"/>
          <w:color w:val="000000" w:themeColor="text1"/>
          <w:sz w:val="22"/>
          <w:szCs w:val="22"/>
        </w:rPr>
      </w:pPr>
    </w:p>
    <w:p w14:paraId="30F36428" w14:textId="296F5CAE" w:rsidR="0DD12519" w:rsidRDefault="0DD12519" w:rsidP="459E1A6C">
      <w:pPr>
        <w:spacing w:after="0" w:line="259" w:lineRule="auto"/>
        <w:jc w:val="both"/>
        <w:rPr>
          <w:rFonts w:ascii="Arial" w:eastAsia="Arial" w:hAnsi="Arial" w:cs="Arial"/>
          <w:color w:val="000000" w:themeColor="text1"/>
          <w:sz w:val="22"/>
          <w:szCs w:val="22"/>
        </w:rPr>
      </w:pPr>
      <w:r w:rsidRPr="459E1A6C">
        <w:rPr>
          <w:rFonts w:ascii="Arial" w:eastAsia="Arial" w:hAnsi="Arial" w:cs="Arial"/>
          <w:b/>
          <w:bCs/>
          <w:color w:val="000000" w:themeColor="text1"/>
          <w:sz w:val="22"/>
          <w:szCs w:val="22"/>
        </w:rPr>
        <w:t>Contacto de prensa:</w:t>
      </w:r>
    </w:p>
    <w:p w14:paraId="51F64BCD" w14:textId="4B1DA79F" w:rsidR="0DD12519" w:rsidRPr="007E60ED" w:rsidRDefault="0DD12519" w:rsidP="459E1A6C">
      <w:pPr>
        <w:spacing w:after="0" w:line="259" w:lineRule="auto"/>
        <w:rPr>
          <w:rFonts w:ascii="Arial" w:eastAsia="Arial" w:hAnsi="Arial" w:cs="Arial"/>
          <w:color w:val="000000" w:themeColor="text1"/>
          <w:sz w:val="22"/>
          <w:szCs w:val="22"/>
          <w:lang w:val="en-US"/>
        </w:rPr>
      </w:pPr>
      <w:r w:rsidRPr="007E60ED">
        <w:rPr>
          <w:rFonts w:ascii="Arial" w:eastAsia="Arial" w:hAnsi="Arial" w:cs="Arial"/>
          <w:color w:val="000000" w:themeColor="text1"/>
          <w:sz w:val="22"/>
          <w:szCs w:val="22"/>
          <w:lang w:val="en-US"/>
        </w:rPr>
        <w:t>Paola Ruiz</w:t>
      </w:r>
    </w:p>
    <w:p w14:paraId="59458050" w14:textId="5AEB3E8D" w:rsidR="0DD12519" w:rsidRPr="007E60ED" w:rsidRDefault="0DD12519" w:rsidP="459E1A6C">
      <w:pPr>
        <w:spacing w:after="0" w:line="259" w:lineRule="auto"/>
        <w:rPr>
          <w:rFonts w:ascii="Arial" w:eastAsia="Arial" w:hAnsi="Arial" w:cs="Arial"/>
          <w:color w:val="000000" w:themeColor="text1"/>
          <w:sz w:val="22"/>
          <w:szCs w:val="22"/>
          <w:lang w:val="en-US"/>
        </w:rPr>
      </w:pPr>
      <w:r w:rsidRPr="007E60ED">
        <w:rPr>
          <w:rFonts w:ascii="Arial" w:eastAsia="Arial" w:hAnsi="Arial" w:cs="Arial"/>
          <w:color w:val="000000" w:themeColor="text1"/>
          <w:sz w:val="22"/>
          <w:szCs w:val="22"/>
          <w:lang w:val="en-US"/>
        </w:rPr>
        <w:t xml:space="preserve">Sr. PR Executive                                                      </w:t>
      </w:r>
    </w:p>
    <w:p w14:paraId="01897D82" w14:textId="584FB9ED" w:rsidR="0DD12519" w:rsidRPr="0074470B" w:rsidRDefault="0DD12519" w:rsidP="459E1A6C">
      <w:pPr>
        <w:spacing w:after="0" w:line="259" w:lineRule="auto"/>
        <w:rPr>
          <w:rFonts w:ascii="Arial" w:eastAsia="Arial" w:hAnsi="Arial" w:cs="Arial"/>
          <w:color w:val="000000" w:themeColor="text1"/>
          <w:sz w:val="22"/>
          <w:szCs w:val="22"/>
          <w:lang w:val="en-US"/>
        </w:rPr>
      </w:pPr>
      <w:r w:rsidRPr="459E1A6C">
        <w:rPr>
          <w:rFonts w:ascii="Arial" w:eastAsia="Arial" w:hAnsi="Arial" w:cs="Arial"/>
          <w:color w:val="000000" w:themeColor="text1"/>
          <w:sz w:val="22"/>
          <w:szCs w:val="22"/>
          <w:lang w:val="en-US"/>
        </w:rPr>
        <w:t xml:space="preserve">55 8577 7630 </w:t>
      </w:r>
    </w:p>
    <w:p w14:paraId="3E4C30C1" w14:textId="68312E1F" w:rsidR="0DD12519" w:rsidRPr="0074470B" w:rsidRDefault="0DD12519" w:rsidP="459E1A6C">
      <w:pPr>
        <w:spacing w:after="0" w:line="259" w:lineRule="auto"/>
        <w:rPr>
          <w:rFonts w:ascii="Arial" w:eastAsia="Arial" w:hAnsi="Arial" w:cs="Arial"/>
          <w:color w:val="000000" w:themeColor="text1"/>
          <w:sz w:val="22"/>
          <w:szCs w:val="22"/>
          <w:lang w:val="en-US"/>
        </w:rPr>
      </w:pPr>
      <w:proofErr w:type="spellStart"/>
      <w:r w:rsidRPr="459E1A6C">
        <w:rPr>
          <w:rFonts w:ascii="Arial" w:eastAsia="Arial" w:hAnsi="Arial" w:cs="Arial"/>
          <w:color w:val="000000" w:themeColor="text1"/>
          <w:sz w:val="22"/>
          <w:szCs w:val="22"/>
          <w:lang w:val="en-US"/>
        </w:rPr>
        <w:t>Correo</w:t>
      </w:r>
      <w:proofErr w:type="spellEnd"/>
      <w:r w:rsidRPr="459E1A6C">
        <w:rPr>
          <w:rFonts w:ascii="Arial" w:eastAsia="Arial" w:hAnsi="Arial" w:cs="Arial"/>
          <w:color w:val="000000" w:themeColor="text1"/>
          <w:sz w:val="22"/>
          <w:szCs w:val="22"/>
          <w:lang w:val="en-US"/>
        </w:rPr>
        <w:t xml:space="preserve">: </w:t>
      </w:r>
      <w:hyperlink r:id="rId12">
        <w:r w:rsidRPr="0074470B">
          <w:rPr>
            <w:rStyle w:val="Hipervnculo"/>
            <w:rFonts w:ascii="Arial" w:eastAsia="Arial" w:hAnsi="Arial" w:cs="Arial"/>
            <w:sz w:val="22"/>
            <w:szCs w:val="22"/>
            <w:lang w:val="en-US"/>
          </w:rPr>
          <w:t>paola.ruiz@another.co</w:t>
        </w:r>
      </w:hyperlink>
      <w:r w:rsidRPr="0074470B">
        <w:rPr>
          <w:rFonts w:ascii="Arial" w:eastAsia="Arial" w:hAnsi="Arial" w:cs="Arial"/>
          <w:color w:val="000000" w:themeColor="text1"/>
          <w:sz w:val="22"/>
          <w:szCs w:val="22"/>
          <w:lang w:val="en-US"/>
        </w:rPr>
        <w:t xml:space="preserve"> </w:t>
      </w:r>
    </w:p>
    <w:p w14:paraId="6EF71B1B" w14:textId="190DD736" w:rsidR="459E1A6C" w:rsidRPr="0074470B" w:rsidRDefault="459E1A6C" w:rsidP="459E1A6C">
      <w:pPr>
        <w:jc w:val="both"/>
        <w:rPr>
          <w:rFonts w:ascii="Arial" w:eastAsia="Arial" w:hAnsi="Arial" w:cs="Arial"/>
          <w:color w:val="000000" w:themeColor="text1"/>
          <w:lang w:val="en-US"/>
        </w:rPr>
      </w:pPr>
    </w:p>
    <w:p w14:paraId="27DEB92C" w14:textId="1D7F5AE7" w:rsidR="0DD12519" w:rsidRPr="0074470B" w:rsidRDefault="0DD12519" w:rsidP="459E1A6C">
      <w:pPr>
        <w:spacing w:after="0"/>
        <w:jc w:val="both"/>
        <w:rPr>
          <w:rFonts w:ascii="Arial" w:eastAsia="Arial" w:hAnsi="Arial" w:cs="Arial"/>
          <w:color w:val="000000" w:themeColor="text1"/>
          <w:sz w:val="22"/>
          <w:szCs w:val="22"/>
          <w:lang w:val="en-US"/>
        </w:rPr>
      </w:pPr>
      <w:r w:rsidRPr="0074470B">
        <w:rPr>
          <w:rFonts w:ascii="Arial" w:eastAsia="Arial" w:hAnsi="Arial" w:cs="Arial"/>
          <w:color w:val="000000" w:themeColor="text1"/>
          <w:sz w:val="22"/>
          <w:szCs w:val="22"/>
          <w:lang w:val="en-US"/>
        </w:rPr>
        <w:t>Stefanno Schocher</w:t>
      </w:r>
    </w:p>
    <w:p w14:paraId="1932A738" w14:textId="0E74C801" w:rsidR="0DD12519" w:rsidRDefault="0DD12519" w:rsidP="459E1A6C">
      <w:pPr>
        <w:spacing w:after="0"/>
        <w:jc w:val="both"/>
        <w:rPr>
          <w:rFonts w:ascii="Arial" w:eastAsia="Arial" w:hAnsi="Arial" w:cs="Arial"/>
          <w:color w:val="000000" w:themeColor="text1"/>
          <w:sz w:val="22"/>
          <w:szCs w:val="22"/>
          <w:lang w:val="en-US"/>
        </w:rPr>
      </w:pPr>
      <w:r w:rsidRPr="459E1A6C">
        <w:rPr>
          <w:rFonts w:ascii="Arial" w:eastAsia="Arial" w:hAnsi="Arial" w:cs="Arial"/>
          <w:color w:val="000000" w:themeColor="text1"/>
          <w:sz w:val="22"/>
          <w:szCs w:val="22"/>
          <w:lang w:val="en-US"/>
        </w:rPr>
        <w:t xml:space="preserve">Sr. PR Executive  </w:t>
      </w:r>
    </w:p>
    <w:p w14:paraId="14A50281" w14:textId="6853B1E9" w:rsidR="003F0A48" w:rsidRPr="0074470B" w:rsidRDefault="003F0A48" w:rsidP="459E1A6C">
      <w:pPr>
        <w:spacing w:after="0"/>
        <w:jc w:val="both"/>
        <w:rPr>
          <w:rFonts w:ascii="Arial" w:eastAsia="Arial" w:hAnsi="Arial" w:cs="Arial"/>
          <w:color w:val="000000" w:themeColor="text1"/>
          <w:sz w:val="22"/>
          <w:szCs w:val="22"/>
          <w:lang w:val="en-US"/>
        </w:rPr>
      </w:pPr>
      <w:r>
        <w:rPr>
          <w:rFonts w:ascii="Arial" w:eastAsia="Arial" w:hAnsi="Arial" w:cs="Arial"/>
          <w:color w:val="000000" w:themeColor="text1"/>
          <w:sz w:val="22"/>
          <w:szCs w:val="22"/>
          <w:lang w:val="en-US"/>
        </w:rPr>
        <w:t>55 1295 1946</w:t>
      </w:r>
    </w:p>
    <w:p w14:paraId="54DC589F" w14:textId="641AB18C" w:rsidR="0DD12519" w:rsidRPr="0074470B" w:rsidRDefault="0DD12519" w:rsidP="459E1A6C">
      <w:pPr>
        <w:spacing w:after="0"/>
        <w:jc w:val="both"/>
        <w:rPr>
          <w:rFonts w:ascii="Arial" w:eastAsia="Arial" w:hAnsi="Arial" w:cs="Arial"/>
          <w:color w:val="000000" w:themeColor="text1"/>
          <w:sz w:val="22"/>
          <w:szCs w:val="22"/>
          <w:lang w:val="en-US"/>
        </w:rPr>
      </w:pPr>
      <w:proofErr w:type="spellStart"/>
      <w:r w:rsidRPr="459E1A6C">
        <w:rPr>
          <w:rFonts w:ascii="Arial" w:eastAsia="Arial" w:hAnsi="Arial" w:cs="Arial"/>
          <w:color w:val="000000" w:themeColor="text1"/>
          <w:sz w:val="22"/>
          <w:szCs w:val="22"/>
          <w:lang w:val="en-US"/>
        </w:rPr>
        <w:t>Correo</w:t>
      </w:r>
      <w:proofErr w:type="spellEnd"/>
      <w:r w:rsidRPr="459E1A6C">
        <w:rPr>
          <w:rFonts w:ascii="Arial" w:eastAsia="Arial" w:hAnsi="Arial" w:cs="Arial"/>
          <w:color w:val="000000" w:themeColor="text1"/>
          <w:sz w:val="22"/>
          <w:szCs w:val="22"/>
          <w:lang w:val="en-US"/>
        </w:rPr>
        <w:t xml:space="preserve">: </w:t>
      </w:r>
      <w:hyperlink r:id="rId13">
        <w:r w:rsidRPr="459E1A6C">
          <w:rPr>
            <w:rStyle w:val="Hipervnculo"/>
            <w:rFonts w:ascii="Arial" w:eastAsia="Arial" w:hAnsi="Arial" w:cs="Arial"/>
            <w:sz w:val="22"/>
            <w:szCs w:val="22"/>
            <w:lang w:val="en-US"/>
          </w:rPr>
          <w:t>stefanno.schocher@another.co</w:t>
        </w:r>
      </w:hyperlink>
      <w:r w:rsidRPr="459E1A6C">
        <w:rPr>
          <w:rFonts w:ascii="Arial" w:eastAsia="Arial" w:hAnsi="Arial" w:cs="Arial"/>
          <w:color w:val="000000" w:themeColor="text1"/>
          <w:sz w:val="22"/>
          <w:szCs w:val="22"/>
          <w:lang w:val="en-US"/>
        </w:rPr>
        <w:t xml:space="preserve"> </w:t>
      </w:r>
    </w:p>
    <w:p w14:paraId="448E2391" w14:textId="32DDC975" w:rsidR="459E1A6C" w:rsidRPr="0074470B" w:rsidRDefault="459E1A6C" w:rsidP="459E1A6C">
      <w:pPr>
        <w:jc w:val="both"/>
        <w:rPr>
          <w:rFonts w:ascii="Arial" w:eastAsia="Arial" w:hAnsi="Arial" w:cs="Arial"/>
          <w:color w:val="000000" w:themeColor="text1"/>
          <w:lang w:val="en-US"/>
        </w:rPr>
      </w:pPr>
    </w:p>
    <w:p w14:paraId="2DCB4953" w14:textId="0D86BAAC" w:rsidR="459E1A6C" w:rsidRPr="0074470B" w:rsidRDefault="459E1A6C" w:rsidP="459E1A6C">
      <w:pPr>
        <w:rPr>
          <w:lang w:val="en-US"/>
        </w:rPr>
      </w:pPr>
    </w:p>
    <w:sectPr w:rsidR="459E1A6C" w:rsidRPr="0074470B">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59EB" w14:textId="77777777" w:rsidR="00EA1E7F" w:rsidRDefault="00EA1E7F">
      <w:pPr>
        <w:spacing w:after="0" w:line="240" w:lineRule="auto"/>
      </w:pPr>
      <w:r>
        <w:separator/>
      </w:r>
    </w:p>
  </w:endnote>
  <w:endnote w:type="continuationSeparator" w:id="0">
    <w:p w14:paraId="39A4ACAF" w14:textId="77777777" w:rsidR="00EA1E7F" w:rsidRDefault="00EA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76DD851" w14:paraId="75431033" w14:textId="77777777" w:rsidTr="176DD851">
      <w:trPr>
        <w:trHeight w:val="300"/>
      </w:trPr>
      <w:tc>
        <w:tcPr>
          <w:tcW w:w="3005" w:type="dxa"/>
        </w:tcPr>
        <w:p w14:paraId="3AEA41D1" w14:textId="11480C2E" w:rsidR="176DD851" w:rsidRDefault="176DD851" w:rsidP="176DD851">
          <w:pPr>
            <w:pStyle w:val="Encabezado"/>
            <w:ind w:left="-115"/>
          </w:pPr>
        </w:p>
      </w:tc>
      <w:tc>
        <w:tcPr>
          <w:tcW w:w="3005" w:type="dxa"/>
        </w:tcPr>
        <w:p w14:paraId="2F3A701C" w14:textId="63500A15" w:rsidR="176DD851" w:rsidRDefault="176DD851" w:rsidP="176DD851">
          <w:pPr>
            <w:pStyle w:val="Encabezado"/>
            <w:jc w:val="center"/>
          </w:pPr>
        </w:p>
      </w:tc>
      <w:tc>
        <w:tcPr>
          <w:tcW w:w="3005" w:type="dxa"/>
        </w:tcPr>
        <w:p w14:paraId="397E48C1" w14:textId="55B62E7F" w:rsidR="176DD851" w:rsidRDefault="176DD851" w:rsidP="00BE40B1">
          <w:pPr>
            <w:pStyle w:val="Prrafodelista"/>
          </w:pPr>
        </w:p>
        <w:p w14:paraId="56C7D401" w14:textId="5BCB9F57" w:rsidR="00BE40B1" w:rsidRPr="00BE40B1" w:rsidRDefault="00BE40B1" w:rsidP="00BE40B1">
          <w:r>
            <w:fldChar w:fldCharType="begin"/>
          </w:r>
          <w:r>
            <w:instrText xml:space="preserve"> INCLUDEPICTURE "https://i.pinimg.com/originals/fc/ce/d7/fcced70341f8bc24ffd0958a27fcff27.png" \* MERGEFORMATINET </w:instrText>
          </w:r>
          <w:r w:rsidR="00000000">
            <w:fldChar w:fldCharType="separate"/>
          </w:r>
          <w:r>
            <w:fldChar w:fldCharType="end"/>
          </w:r>
        </w:p>
      </w:tc>
    </w:tr>
  </w:tbl>
  <w:p w14:paraId="07A979FD" w14:textId="7E663DBD" w:rsidR="176DD851" w:rsidRDefault="00A44BDC" w:rsidP="176DD851">
    <w:pPr>
      <w:pStyle w:val="Piedepgina"/>
    </w:pPr>
    <w:r>
      <w:rPr>
        <w:noProof/>
      </w:rPr>
      <w:drawing>
        <wp:anchor distT="0" distB="0" distL="114300" distR="114300" simplePos="0" relativeHeight="251660288" behindDoc="0" locked="0" layoutInCell="1" allowOverlap="1" wp14:anchorId="5CEDFEF4" wp14:editId="2A3838CE">
          <wp:simplePos x="0" y="0"/>
          <wp:positionH relativeFrom="margin">
            <wp:posOffset>4472940</wp:posOffset>
          </wp:positionH>
          <wp:positionV relativeFrom="margin">
            <wp:posOffset>7463155</wp:posOffset>
          </wp:positionV>
          <wp:extent cx="417195" cy="601345"/>
          <wp:effectExtent l="0" t="0" r="1905" b="0"/>
          <wp:wrapSquare wrapText="bothSides"/>
          <wp:docPr id="1692909284" name="Imagen 5" descr="WWF World Wildlife Fund Logo PNG vector in SVG, PDF, AI, CD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WF World Wildlife Fund Logo PNG vector in SVG, PDF, AI, CDR format"/>
                  <pic:cNvPicPr>
                    <a:picLocks noChangeAspect="1" noChangeArrowheads="1"/>
                  </pic:cNvPicPr>
                </pic:nvPicPr>
                <pic:blipFill rotWithShape="1">
                  <a:blip r:embed="rId1">
                    <a:extLst>
                      <a:ext uri="{28A0092B-C50C-407E-A947-70E740481C1C}">
                        <a14:useLocalDpi xmlns:a14="http://schemas.microsoft.com/office/drawing/2010/main" val="0"/>
                      </a:ext>
                    </a:extLst>
                  </a:blip>
                  <a:srcRect l="32514" t="14005" r="30732" b="15413"/>
                  <a:stretch/>
                </pic:blipFill>
                <pic:spPr bwMode="auto">
                  <a:xfrm>
                    <a:off x="0" y="0"/>
                    <a:ext cx="417195" cy="601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C1DC3CD" wp14:editId="34793D7A">
          <wp:simplePos x="0" y="0"/>
          <wp:positionH relativeFrom="margin">
            <wp:posOffset>3056890</wp:posOffset>
          </wp:positionH>
          <wp:positionV relativeFrom="margin">
            <wp:posOffset>7525385</wp:posOffset>
          </wp:positionV>
          <wp:extent cx="567690" cy="512445"/>
          <wp:effectExtent l="0" t="0" r="0" b="0"/>
          <wp:wrapSquare wrapText="bothSides"/>
          <wp:docPr id="1882155672" name="Imagen 3" descr="Axa logo and symbol, meaning, history, PNG | ? logo, Symbols, Corporate  wordpress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xa logo and symbol, meaning, history, PNG | ? logo, Symbols, Corporate  wordpress themes"/>
                  <pic:cNvPicPr>
                    <a:picLocks noChangeAspect="1" noChangeArrowheads="1"/>
                  </pic:cNvPicPr>
                </pic:nvPicPr>
                <pic:blipFill rotWithShape="1">
                  <a:blip r:embed="rId2">
                    <a:extLst>
                      <a:ext uri="{28A0092B-C50C-407E-A947-70E740481C1C}">
                        <a14:useLocalDpi xmlns:a14="http://schemas.microsoft.com/office/drawing/2010/main" val="0"/>
                      </a:ext>
                    </a:extLst>
                  </a:blip>
                  <a:srcRect l="19010" r="18796"/>
                  <a:stretch/>
                </pic:blipFill>
                <pic:spPr bwMode="auto">
                  <a:xfrm>
                    <a:off x="0" y="0"/>
                    <a:ext cx="567690" cy="512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96C3AD6" wp14:editId="23BA130A">
          <wp:simplePos x="0" y="0"/>
          <wp:positionH relativeFrom="margin">
            <wp:posOffset>847090</wp:posOffset>
          </wp:positionH>
          <wp:positionV relativeFrom="margin">
            <wp:posOffset>7610475</wp:posOffset>
          </wp:positionV>
          <wp:extent cx="1365250" cy="327660"/>
          <wp:effectExtent l="0" t="0" r="6350" b="2540"/>
          <wp:wrapSquare wrapText="bothSides"/>
          <wp:docPr id="3419122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12286" name="Imagen 341912286"/>
                  <pic:cNvPicPr/>
                </pic:nvPicPr>
                <pic:blipFill rotWithShape="1">
                  <a:blip r:embed="rId3">
                    <a:extLst>
                      <a:ext uri="{28A0092B-C50C-407E-A947-70E740481C1C}">
                        <a14:useLocalDpi xmlns:a14="http://schemas.microsoft.com/office/drawing/2010/main" val="0"/>
                      </a:ext>
                    </a:extLst>
                  </a:blip>
                  <a:srcRect l="12123" t="22611" r="8921" b="24338"/>
                  <a:stretch/>
                </pic:blipFill>
                <pic:spPr bwMode="auto">
                  <a:xfrm>
                    <a:off x="0" y="0"/>
                    <a:ext cx="1365250" cy="327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40B1">
      <w:fldChar w:fldCharType="begin"/>
    </w:r>
    <w:r w:rsidR="00BE40B1">
      <w:instrText xml:space="preserve"> INCLUDEPICTURE "https://logowik.com/content/uploads/images/753_wwf.jpg" \* MERGEFORMATINET </w:instrText>
    </w:r>
    <w:r w:rsidR="00000000">
      <w:fldChar w:fldCharType="separate"/>
    </w:r>
    <w:r w:rsidR="00BE40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1890" w14:textId="77777777" w:rsidR="00EA1E7F" w:rsidRDefault="00EA1E7F">
      <w:pPr>
        <w:spacing w:after="0" w:line="240" w:lineRule="auto"/>
      </w:pPr>
      <w:r>
        <w:separator/>
      </w:r>
    </w:p>
  </w:footnote>
  <w:footnote w:type="continuationSeparator" w:id="0">
    <w:p w14:paraId="431F04A9" w14:textId="77777777" w:rsidR="00EA1E7F" w:rsidRDefault="00EA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76DD851" w14:paraId="51E82F49" w14:textId="77777777" w:rsidTr="176DD851">
      <w:trPr>
        <w:trHeight w:val="300"/>
      </w:trPr>
      <w:tc>
        <w:tcPr>
          <w:tcW w:w="3005" w:type="dxa"/>
        </w:tcPr>
        <w:p w14:paraId="3DE6C305" w14:textId="22EF8235" w:rsidR="176DD851" w:rsidRDefault="176DD851" w:rsidP="176DD851">
          <w:pPr>
            <w:pStyle w:val="Encabezado"/>
            <w:ind w:left="-115"/>
          </w:pPr>
        </w:p>
      </w:tc>
      <w:tc>
        <w:tcPr>
          <w:tcW w:w="3005" w:type="dxa"/>
        </w:tcPr>
        <w:p w14:paraId="35847F13" w14:textId="4004FBA5" w:rsidR="176DD851" w:rsidRDefault="176DD851" w:rsidP="176DD851">
          <w:pPr>
            <w:pStyle w:val="Encabezado"/>
            <w:jc w:val="center"/>
          </w:pPr>
          <w:r>
            <w:rPr>
              <w:noProof/>
            </w:rPr>
            <w:drawing>
              <wp:inline distT="0" distB="0" distL="0" distR="0" wp14:anchorId="47572B8F" wp14:editId="6A06FAEF">
                <wp:extent cx="1257300" cy="1133475"/>
                <wp:effectExtent l="0" t="0" r="0" b="0"/>
                <wp:docPr id="1097741420" name="Imagen 109774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1133475"/>
                        </a:xfrm>
                        <a:prstGeom prst="rect">
                          <a:avLst/>
                        </a:prstGeom>
                      </pic:spPr>
                    </pic:pic>
                  </a:graphicData>
                </a:graphic>
              </wp:inline>
            </w:drawing>
          </w:r>
          <w:r>
            <w:br/>
          </w:r>
        </w:p>
      </w:tc>
      <w:tc>
        <w:tcPr>
          <w:tcW w:w="3005" w:type="dxa"/>
        </w:tcPr>
        <w:p w14:paraId="5AC40EA8" w14:textId="2FC3C4D2" w:rsidR="176DD851" w:rsidRDefault="176DD851" w:rsidP="176DD851">
          <w:pPr>
            <w:pStyle w:val="Encabezado"/>
            <w:ind w:right="-115"/>
            <w:jc w:val="right"/>
          </w:pPr>
        </w:p>
      </w:tc>
    </w:tr>
  </w:tbl>
  <w:p w14:paraId="5F5E43A1" w14:textId="1D7F8A5E" w:rsidR="176DD851" w:rsidRDefault="176DD851" w:rsidP="176DD851">
    <w:pPr>
      <w:pStyle w:val="Encabezado"/>
    </w:pPr>
  </w:p>
</w:hdr>
</file>

<file path=word/intelligence2.xml><?xml version="1.0" encoding="utf-8"?>
<int2:intelligence xmlns:int2="http://schemas.microsoft.com/office/intelligence/2020/intelligence" xmlns:oel="http://schemas.microsoft.com/office/2019/extlst">
  <int2:observations>
    <int2:textHash int2:hashCode="4uFkdpsmTNXGtk" int2:id="ievTRLz6">
      <int2:state int2:value="Rejected" int2:type="AugLoop_Text_Critique"/>
    </int2:textHash>
    <int2:textHash int2:hashCode="+QoaGeRCSWX4la" int2:id="q40PBLcp">
      <int2:state int2:value="Rejected" int2:type="AugLoop_Text_Critique"/>
    </int2:textHash>
    <int2:bookmark int2:bookmarkName="_Int_Y3UCSpwL" int2:invalidationBookmarkName="" int2:hashCode="msnpvIOoDYBGJS" int2:id="CxBEfG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E663"/>
    <w:multiLevelType w:val="hybridMultilevel"/>
    <w:tmpl w:val="B7326AD0"/>
    <w:lvl w:ilvl="0" w:tplc="23CA7FE2">
      <w:start w:val="1"/>
      <w:numFmt w:val="decimal"/>
      <w:lvlText w:val="%1)"/>
      <w:lvlJc w:val="left"/>
      <w:pPr>
        <w:ind w:left="720" w:hanging="360"/>
      </w:pPr>
    </w:lvl>
    <w:lvl w:ilvl="1" w:tplc="A2C4B302">
      <w:start w:val="1"/>
      <w:numFmt w:val="lowerLetter"/>
      <w:lvlText w:val="%2."/>
      <w:lvlJc w:val="left"/>
      <w:pPr>
        <w:ind w:left="1440" w:hanging="360"/>
      </w:pPr>
    </w:lvl>
    <w:lvl w:ilvl="2" w:tplc="C9FA2A50">
      <w:start w:val="1"/>
      <w:numFmt w:val="lowerRoman"/>
      <w:lvlText w:val="%3."/>
      <w:lvlJc w:val="right"/>
      <w:pPr>
        <w:ind w:left="2160" w:hanging="180"/>
      </w:pPr>
    </w:lvl>
    <w:lvl w:ilvl="3" w:tplc="AF3C2DFA">
      <w:start w:val="1"/>
      <w:numFmt w:val="decimal"/>
      <w:lvlText w:val="%4."/>
      <w:lvlJc w:val="left"/>
      <w:pPr>
        <w:ind w:left="2880" w:hanging="360"/>
      </w:pPr>
    </w:lvl>
    <w:lvl w:ilvl="4" w:tplc="3D380D38">
      <w:start w:val="1"/>
      <w:numFmt w:val="lowerLetter"/>
      <w:lvlText w:val="%5."/>
      <w:lvlJc w:val="left"/>
      <w:pPr>
        <w:ind w:left="3600" w:hanging="360"/>
      </w:pPr>
    </w:lvl>
    <w:lvl w:ilvl="5" w:tplc="954CEF14">
      <w:start w:val="1"/>
      <w:numFmt w:val="lowerRoman"/>
      <w:lvlText w:val="%6."/>
      <w:lvlJc w:val="right"/>
      <w:pPr>
        <w:ind w:left="4320" w:hanging="180"/>
      </w:pPr>
    </w:lvl>
    <w:lvl w:ilvl="6" w:tplc="69D0CF78">
      <w:start w:val="1"/>
      <w:numFmt w:val="decimal"/>
      <w:lvlText w:val="%7."/>
      <w:lvlJc w:val="left"/>
      <w:pPr>
        <w:ind w:left="5040" w:hanging="360"/>
      </w:pPr>
    </w:lvl>
    <w:lvl w:ilvl="7" w:tplc="E22C6D8E">
      <w:start w:val="1"/>
      <w:numFmt w:val="lowerLetter"/>
      <w:lvlText w:val="%8."/>
      <w:lvlJc w:val="left"/>
      <w:pPr>
        <w:ind w:left="5760" w:hanging="360"/>
      </w:pPr>
    </w:lvl>
    <w:lvl w:ilvl="8" w:tplc="3EEEB768">
      <w:start w:val="1"/>
      <w:numFmt w:val="lowerRoman"/>
      <w:lvlText w:val="%9."/>
      <w:lvlJc w:val="right"/>
      <w:pPr>
        <w:ind w:left="6480" w:hanging="180"/>
      </w:pPr>
    </w:lvl>
  </w:abstractNum>
  <w:abstractNum w:abstractNumId="1" w15:restartNumberingAfterBreak="0">
    <w:nsid w:val="25277F84"/>
    <w:multiLevelType w:val="hybridMultilevel"/>
    <w:tmpl w:val="3CA4B46C"/>
    <w:lvl w:ilvl="0" w:tplc="0D84F376">
      <w:start w:val="1"/>
      <w:numFmt w:val="bullet"/>
      <w:lvlText w:val="●"/>
      <w:lvlJc w:val="left"/>
      <w:pPr>
        <w:ind w:left="720" w:hanging="360"/>
      </w:pPr>
      <w:rPr>
        <w:rFonts w:ascii="Symbol" w:hAnsi="Symbol" w:hint="default"/>
      </w:rPr>
    </w:lvl>
    <w:lvl w:ilvl="1" w:tplc="A8147128">
      <w:start w:val="1"/>
      <w:numFmt w:val="bullet"/>
      <w:lvlText w:val="o"/>
      <w:lvlJc w:val="left"/>
      <w:pPr>
        <w:ind w:left="1440" w:hanging="360"/>
      </w:pPr>
      <w:rPr>
        <w:rFonts w:ascii="Courier New" w:hAnsi="Courier New" w:hint="default"/>
      </w:rPr>
    </w:lvl>
    <w:lvl w:ilvl="2" w:tplc="9AB6B9DC">
      <w:start w:val="1"/>
      <w:numFmt w:val="bullet"/>
      <w:lvlText w:val=""/>
      <w:lvlJc w:val="left"/>
      <w:pPr>
        <w:ind w:left="2160" w:hanging="360"/>
      </w:pPr>
      <w:rPr>
        <w:rFonts w:ascii="Wingdings" w:hAnsi="Wingdings" w:hint="default"/>
      </w:rPr>
    </w:lvl>
    <w:lvl w:ilvl="3" w:tplc="9B9C32BC">
      <w:start w:val="1"/>
      <w:numFmt w:val="bullet"/>
      <w:lvlText w:val=""/>
      <w:lvlJc w:val="left"/>
      <w:pPr>
        <w:ind w:left="2880" w:hanging="360"/>
      </w:pPr>
      <w:rPr>
        <w:rFonts w:ascii="Symbol" w:hAnsi="Symbol" w:hint="default"/>
      </w:rPr>
    </w:lvl>
    <w:lvl w:ilvl="4" w:tplc="CF543F16">
      <w:start w:val="1"/>
      <w:numFmt w:val="bullet"/>
      <w:lvlText w:val="o"/>
      <w:lvlJc w:val="left"/>
      <w:pPr>
        <w:ind w:left="3600" w:hanging="360"/>
      </w:pPr>
      <w:rPr>
        <w:rFonts w:ascii="Courier New" w:hAnsi="Courier New" w:hint="default"/>
      </w:rPr>
    </w:lvl>
    <w:lvl w:ilvl="5" w:tplc="9B6CE68E">
      <w:start w:val="1"/>
      <w:numFmt w:val="bullet"/>
      <w:lvlText w:val=""/>
      <w:lvlJc w:val="left"/>
      <w:pPr>
        <w:ind w:left="4320" w:hanging="360"/>
      </w:pPr>
      <w:rPr>
        <w:rFonts w:ascii="Wingdings" w:hAnsi="Wingdings" w:hint="default"/>
      </w:rPr>
    </w:lvl>
    <w:lvl w:ilvl="6" w:tplc="94C0FFA4">
      <w:start w:val="1"/>
      <w:numFmt w:val="bullet"/>
      <w:lvlText w:val=""/>
      <w:lvlJc w:val="left"/>
      <w:pPr>
        <w:ind w:left="5040" w:hanging="360"/>
      </w:pPr>
      <w:rPr>
        <w:rFonts w:ascii="Symbol" w:hAnsi="Symbol" w:hint="default"/>
      </w:rPr>
    </w:lvl>
    <w:lvl w:ilvl="7" w:tplc="01A2DABE">
      <w:start w:val="1"/>
      <w:numFmt w:val="bullet"/>
      <w:lvlText w:val="o"/>
      <w:lvlJc w:val="left"/>
      <w:pPr>
        <w:ind w:left="5760" w:hanging="360"/>
      </w:pPr>
      <w:rPr>
        <w:rFonts w:ascii="Courier New" w:hAnsi="Courier New" w:hint="default"/>
      </w:rPr>
    </w:lvl>
    <w:lvl w:ilvl="8" w:tplc="25B4D99C">
      <w:start w:val="1"/>
      <w:numFmt w:val="bullet"/>
      <w:lvlText w:val=""/>
      <w:lvlJc w:val="left"/>
      <w:pPr>
        <w:ind w:left="6480" w:hanging="360"/>
      </w:pPr>
      <w:rPr>
        <w:rFonts w:ascii="Wingdings" w:hAnsi="Wingdings" w:hint="default"/>
      </w:rPr>
    </w:lvl>
  </w:abstractNum>
  <w:abstractNum w:abstractNumId="2" w15:restartNumberingAfterBreak="0">
    <w:nsid w:val="25A4AF96"/>
    <w:multiLevelType w:val="hybridMultilevel"/>
    <w:tmpl w:val="C5C25DE6"/>
    <w:lvl w:ilvl="0" w:tplc="AEA0ACE2">
      <w:start w:val="1"/>
      <w:numFmt w:val="bullet"/>
      <w:lvlText w:val=""/>
      <w:lvlJc w:val="left"/>
      <w:pPr>
        <w:ind w:left="720" w:hanging="360"/>
      </w:pPr>
      <w:rPr>
        <w:rFonts w:ascii="Symbol" w:hAnsi="Symbol" w:hint="default"/>
      </w:rPr>
    </w:lvl>
    <w:lvl w:ilvl="1" w:tplc="F922516E">
      <w:start w:val="1"/>
      <w:numFmt w:val="bullet"/>
      <w:lvlText w:val="o"/>
      <w:lvlJc w:val="left"/>
      <w:pPr>
        <w:ind w:left="1440" w:hanging="360"/>
      </w:pPr>
      <w:rPr>
        <w:rFonts w:ascii="Courier New" w:hAnsi="Courier New" w:hint="default"/>
      </w:rPr>
    </w:lvl>
    <w:lvl w:ilvl="2" w:tplc="54D4D6A0">
      <w:start w:val="1"/>
      <w:numFmt w:val="bullet"/>
      <w:lvlText w:val=""/>
      <w:lvlJc w:val="left"/>
      <w:pPr>
        <w:ind w:left="2160" w:hanging="360"/>
      </w:pPr>
      <w:rPr>
        <w:rFonts w:ascii="Wingdings" w:hAnsi="Wingdings" w:hint="default"/>
      </w:rPr>
    </w:lvl>
    <w:lvl w:ilvl="3" w:tplc="4230BF8C">
      <w:start w:val="1"/>
      <w:numFmt w:val="bullet"/>
      <w:lvlText w:val=""/>
      <w:lvlJc w:val="left"/>
      <w:pPr>
        <w:ind w:left="2880" w:hanging="360"/>
      </w:pPr>
      <w:rPr>
        <w:rFonts w:ascii="Symbol" w:hAnsi="Symbol" w:hint="default"/>
      </w:rPr>
    </w:lvl>
    <w:lvl w:ilvl="4" w:tplc="186C5572">
      <w:start w:val="1"/>
      <w:numFmt w:val="bullet"/>
      <w:lvlText w:val="o"/>
      <w:lvlJc w:val="left"/>
      <w:pPr>
        <w:ind w:left="3600" w:hanging="360"/>
      </w:pPr>
      <w:rPr>
        <w:rFonts w:ascii="Courier New" w:hAnsi="Courier New" w:hint="default"/>
      </w:rPr>
    </w:lvl>
    <w:lvl w:ilvl="5" w:tplc="6422F02E">
      <w:start w:val="1"/>
      <w:numFmt w:val="bullet"/>
      <w:lvlText w:val=""/>
      <w:lvlJc w:val="left"/>
      <w:pPr>
        <w:ind w:left="4320" w:hanging="360"/>
      </w:pPr>
      <w:rPr>
        <w:rFonts w:ascii="Wingdings" w:hAnsi="Wingdings" w:hint="default"/>
      </w:rPr>
    </w:lvl>
    <w:lvl w:ilvl="6" w:tplc="DAEE5AF0">
      <w:start w:val="1"/>
      <w:numFmt w:val="bullet"/>
      <w:lvlText w:val=""/>
      <w:lvlJc w:val="left"/>
      <w:pPr>
        <w:ind w:left="5040" w:hanging="360"/>
      </w:pPr>
      <w:rPr>
        <w:rFonts w:ascii="Symbol" w:hAnsi="Symbol" w:hint="default"/>
      </w:rPr>
    </w:lvl>
    <w:lvl w:ilvl="7" w:tplc="130C28FE">
      <w:start w:val="1"/>
      <w:numFmt w:val="bullet"/>
      <w:lvlText w:val="o"/>
      <w:lvlJc w:val="left"/>
      <w:pPr>
        <w:ind w:left="5760" w:hanging="360"/>
      </w:pPr>
      <w:rPr>
        <w:rFonts w:ascii="Courier New" w:hAnsi="Courier New" w:hint="default"/>
      </w:rPr>
    </w:lvl>
    <w:lvl w:ilvl="8" w:tplc="1862B31C">
      <w:start w:val="1"/>
      <w:numFmt w:val="bullet"/>
      <w:lvlText w:val=""/>
      <w:lvlJc w:val="left"/>
      <w:pPr>
        <w:ind w:left="6480" w:hanging="360"/>
      </w:pPr>
      <w:rPr>
        <w:rFonts w:ascii="Wingdings" w:hAnsi="Wingdings" w:hint="default"/>
      </w:rPr>
    </w:lvl>
  </w:abstractNum>
  <w:abstractNum w:abstractNumId="3" w15:restartNumberingAfterBreak="0">
    <w:nsid w:val="36C60CB3"/>
    <w:multiLevelType w:val="hybridMultilevel"/>
    <w:tmpl w:val="B48A92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 w15:restartNumberingAfterBreak="0">
    <w:nsid w:val="4D09074E"/>
    <w:multiLevelType w:val="hybridMultilevel"/>
    <w:tmpl w:val="5FDCEE94"/>
    <w:lvl w:ilvl="0" w:tplc="582CF848">
      <w:start w:val="1"/>
      <w:numFmt w:val="bullet"/>
      <w:lvlText w:val="●"/>
      <w:lvlJc w:val="left"/>
      <w:pPr>
        <w:ind w:left="720" w:hanging="360"/>
      </w:pPr>
      <w:rPr>
        <w:rFonts w:ascii="Symbol" w:hAnsi="Symbol" w:hint="default"/>
      </w:rPr>
    </w:lvl>
    <w:lvl w:ilvl="1" w:tplc="AD4E1E90">
      <w:start w:val="1"/>
      <w:numFmt w:val="bullet"/>
      <w:lvlText w:val="o"/>
      <w:lvlJc w:val="left"/>
      <w:pPr>
        <w:ind w:left="1440" w:hanging="360"/>
      </w:pPr>
      <w:rPr>
        <w:rFonts w:ascii="Courier New" w:hAnsi="Courier New" w:hint="default"/>
      </w:rPr>
    </w:lvl>
    <w:lvl w:ilvl="2" w:tplc="01BA77A2">
      <w:start w:val="1"/>
      <w:numFmt w:val="bullet"/>
      <w:lvlText w:val=""/>
      <w:lvlJc w:val="left"/>
      <w:pPr>
        <w:ind w:left="2160" w:hanging="360"/>
      </w:pPr>
      <w:rPr>
        <w:rFonts w:ascii="Wingdings" w:hAnsi="Wingdings" w:hint="default"/>
      </w:rPr>
    </w:lvl>
    <w:lvl w:ilvl="3" w:tplc="02223D2A">
      <w:start w:val="1"/>
      <w:numFmt w:val="bullet"/>
      <w:lvlText w:val=""/>
      <w:lvlJc w:val="left"/>
      <w:pPr>
        <w:ind w:left="2880" w:hanging="360"/>
      </w:pPr>
      <w:rPr>
        <w:rFonts w:ascii="Symbol" w:hAnsi="Symbol" w:hint="default"/>
      </w:rPr>
    </w:lvl>
    <w:lvl w:ilvl="4" w:tplc="D2583A00">
      <w:start w:val="1"/>
      <w:numFmt w:val="bullet"/>
      <w:lvlText w:val="o"/>
      <w:lvlJc w:val="left"/>
      <w:pPr>
        <w:ind w:left="3600" w:hanging="360"/>
      </w:pPr>
      <w:rPr>
        <w:rFonts w:ascii="Courier New" w:hAnsi="Courier New" w:hint="default"/>
      </w:rPr>
    </w:lvl>
    <w:lvl w:ilvl="5" w:tplc="67A0DFC8">
      <w:start w:val="1"/>
      <w:numFmt w:val="bullet"/>
      <w:lvlText w:val=""/>
      <w:lvlJc w:val="left"/>
      <w:pPr>
        <w:ind w:left="4320" w:hanging="360"/>
      </w:pPr>
      <w:rPr>
        <w:rFonts w:ascii="Wingdings" w:hAnsi="Wingdings" w:hint="default"/>
      </w:rPr>
    </w:lvl>
    <w:lvl w:ilvl="6" w:tplc="A9024D32">
      <w:start w:val="1"/>
      <w:numFmt w:val="bullet"/>
      <w:lvlText w:val=""/>
      <w:lvlJc w:val="left"/>
      <w:pPr>
        <w:ind w:left="5040" w:hanging="360"/>
      </w:pPr>
      <w:rPr>
        <w:rFonts w:ascii="Symbol" w:hAnsi="Symbol" w:hint="default"/>
      </w:rPr>
    </w:lvl>
    <w:lvl w:ilvl="7" w:tplc="C94E6D4C">
      <w:start w:val="1"/>
      <w:numFmt w:val="bullet"/>
      <w:lvlText w:val="o"/>
      <w:lvlJc w:val="left"/>
      <w:pPr>
        <w:ind w:left="5760" w:hanging="360"/>
      </w:pPr>
      <w:rPr>
        <w:rFonts w:ascii="Courier New" w:hAnsi="Courier New" w:hint="default"/>
      </w:rPr>
    </w:lvl>
    <w:lvl w:ilvl="8" w:tplc="90407E5A">
      <w:start w:val="1"/>
      <w:numFmt w:val="bullet"/>
      <w:lvlText w:val=""/>
      <w:lvlJc w:val="left"/>
      <w:pPr>
        <w:ind w:left="6480" w:hanging="360"/>
      </w:pPr>
      <w:rPr>
        <w:rFonts w:ascii="Wingdings" w:hAnsi="Wingdings" w:hint="default"/>
      </w:rPr>
    </w:lvl>
  </w:abstractNum>
  <w:num w:numId="1" w16cid:durableId="1553420902">
    <w:abstractNumId w:val="4"/>
  </w:num>
  <w:num w:numId="2" w16cid:durableId="1217936517">
    <w:abstractNumId w:val="1"/>
  </w:num>
  <w:num w:numId="3" w16cid:durableId="1520896057">
    <w:abstractNumId w:val="2"/>
  </w:num>
  <w:num w:numId="4" w16cid:durableId="123815666">
    <w:abstractNumId w:val="0"/>
  </w:num>
  <w:num w:numId="5" w16cid:durableId="174725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FA9707"/>
    <w:rsid w:val="000D1E1A"/>
    <w:rsid w:val="002B2C9B"/>
    <w:rsid w:val="0034000C"/>
    <w:rsid w:val="0037B609"/>
    <w:rsid w:val="003F0A48"/>
    <w:rsid w:val="00451872"/>
    <w:rsid w:val="00532DF4"/>
    <w:rsid w:val="00591D46"/>
    <w:rsid w:val="00663526"/>
    <w:rsid w:val="006B1AF0"/>
    <w:rsid w:val="00715D6C"/>
    <w:rsid w:val="0074470B"/>
    <w:rsid w:val="0076385F"/>
    <w:rsid w:val="007A62CF"/>
    <w:rsid w:val="007E60ED"/>
    <w:rsid w:val="00835256"/>
    <w:rsid w:val="008A44B8"/>
    <w:rsid w:val="009A2D4F"/>
    <w:rsid w:val="009B1600"/>
    <w:rsid w:val="009F3BC2"/>
    <w:rsid w:val="00A20708"/>
    <w:rsid w:val="00A44BDC"/>
    <w:rsid w:val="00BE40B1"/>
    <w:rsid w:val="00C866EA"/>
    <w:rsid w:val="00CB8736"/>
    <w:rsid w:val="00D55F31"/>
    <w:rsid w:val="00D94284"/>
    <w:rsid w:val="00DA10B2"/>
    <w:rsid w:val="00EA1E7F"/>
    <w:rsid w:val="00ED0E2F"/>
    <w:rsid w:val="0209FE55"/>
    <w:rsid w:val="021B777F"/>
    <w:rsid w:val="0228EF47"/>
    <w:rsid w:val="035CF890"/>
    <w:rsid w:val="036F674D"/>
    <w:rsid w:val="038DB6D1"/>
    <w:rsid w:val="03C5DB99"/>
    <w:rsid w:val="04040F2A"/>
    <w:rsid w:val="041CB4D5"/>
    <w:rsid w:val="04D4AC81"/>
    <w:rsid w:val="04DDC355"/>
    <w:rsid w:val="05A48121"/>
    <w:rsid w:val="05C40177"/>
    <w:rsid w:val="06C747D4"/>
    <w:rsid w:val="074E45E0"/>
    <w:rsid w:val="07B680AD"/>
    <w:rsid w:val="07C575D9"/>
    <w:rsid w:val="07D62903"/>
    <w:rsid w:val="080E0288"/>
    <w:rsid w:val="0854B571"/>
    <w:rsid w:val="0862C889"/>
    <w:rsid w:val="08A000B3"/>
    <w:rsid w:val="08E29C76"/>
    <w:rsid w:val="0904EFB5"/>
    <w:rsid w:val="092BEB71"/>
    <w:rsid w:val="094A6BE6"/>
    <w:rsid w:val="0992FC0C"/>
    <w:rsid w:val="0A486E20"/>
    <w:rsid w:val="0AEFA294"/>
    <w:rsid w:val="0B7BF8AB"/>
    <w:rsid w:val="0C9C34B0"/>
    <w:rsid w:val="0D632432"/>
    <w:rsid w:val="0DD12519"/>
    <w:rsid w:val="0E63CA85"/>
    <w:rsid w:val="0F98AC69"/>
    <w:rsid w:val="0FAE751F"/>
    <w:rsid w:val="11059E37"/>
    <w:rsid w:val="115EEEB5"/>
    <w:rsid w:val="11CC0E2B"/>
    <w:rsid w:val="139DB9FB"/>
    <w:rsid w:val="13B41E58"/>
    <w:rsid w:val="1405392B"/>
    <w:rsid w:val="1466B05D"/>
    <w:rsid w:val="159C2522"/>
    <w:rsid w:val="15D8C767"/>
    <w:rsid w:val="16FA2EEF"/>
    <w:rsid w:val="176DD851"/>
    <w:rsid w:val="17A0E081"/>
    <w:rsid w:val="199E0893"/>
    <w:rsid w:val="1B25315A"/>
    <w:rsid w:val="1BCBCC60"/>
    <w:rsid w:val="1C084F2D"/>
    <w:rsid w:val="1C0BA8A3"/>
    <w:rsid w:val="1C3F0744"/>
    <w:rsid w:val="1C4A3D47"/>
    <w:rsid w:val="1C8B63B2"/>
    <w:rsid w:val="1CD81489"/>
    <w:rsid w:val="1CD9E05F"/>
    <w:rsid w:val="1DD54081"/>
    <w:rsid w:val="1E3AD40E"/>
    <w:rsid w:val="1E9BEE5F"/>
    <w:rsid w:val="1F350E1A"/>
    <w:rsid w:val="1FAAD5C3"/>
    <w:rsid w:val="206A188D"/>
    <w:rsid w:val="20B2A164"/>
    <w:rsid w:val="210189BE"/>
    <w:rsid w:val="217D4952"/>
    <w:rsid w:val="219EB97D"/>
    <w:rsid w:val="21C0AB22"/>
    <w:rsid w:val="233F9D81"/>
    <w:rsid w:val="2421D8D9"/>
    <w:rsid w:val="242A1062"/>
    <w:rsid w:val="2467F179"/>
    <w:rsid w:val="2478081C"/>
    <w:rsid w:val="24F08E36"/>
    <w:rsid w:val="252A8F75"/>
    <w:rsid w:val="256D2CE2"/>
    <w:rsid w:val="25A036CD"/>
    <w:rsid w:val="261FCB23"/>
    <w:rsid w:val="2648FF01"/>
    <w:rsid w:val="26A86EB9"/>
    <w:rsid w:val="275CB379"/>
    <w:rsid w:val="27B54FB1"/>
    <w:rsid w:val="2990E4B9"/>
    <w:rsid w:val="29A59942"/>
    <w:rsid w:val="2A52D1D9"/>
    <w:rsid w:val="2AD134E9"/>
    <w:rsid w:val="2CE86B38"/>
    <w:rsid w:val="2D39232E"/>
    <w:rsid w:val="2D9CFC46"/>
    <w:rsid w:val="2F8D3AE2"/>
    <w:rsid w:val="2F92E12F"/>
    <w:rsid w:val="303A83CB"/>
    <w:rsid w:val="30B4E603"/>
    <w:rsid w:val="31B38120"/>
    <w:rsid w:val="31DC2153"/>
    <w:rsid w:val="3271F1FA"/>
    <w:rsid w:val="32C61DEF"/>
    <w:rsid w:val="3305722D"/>
    <w:rsid w:val="331062F6"/>
    <w:rsid w:val="33F671E1"/>
    <w:rsid w:val="34A8B895"/>
    <w:rsid w:val="34CB172E"/>
    <w:rsid w:val="3693D81B"/>
    <w:rsid w:val="37B152C8"/>
    <w:rsid w:val="38E89BE5"/>
    <w:rsid w:val="39235F7C"/>
    <w:rsid w:val="39CCECAB"/>
    <w:rsid w:val="3A5285A0"/>
    <w:rsid w:val="3A9F4FE9"/>
    <w:rsid w:val="3BACE61E"/>
    <w:rsid w:val="3D49CD1E"/>
    <w:rsid w:val="3D9D0972"/>
    <w:rsid w:val="3EC43755"/>
    <w:rsid w:val="3F2875E8"/>
    <w:rsid w:val="3F3914D3"/>
    <w:rsid w:val="3F3D5536"/>
    <w:rsid w:val="402B82D7"/>
    <w:rsid w:val="403CC951"/>
    <w:rsid w:val="4046CD69"/>
    <w:rsid w:val="40A6F294"/>
    <w:rsid w:val="41055741"/>
    <w:rsid w:val="415597F3"/>
    <w:rsid w:val="419E962C"/>
    <w:rsid w:val="41D66F14"/>
    <w:rsid w:val="4211FA52"/>
    <w:rsid w:val="42B396E6"/>
    <w:rsid w:val="43313E30"/>
    <w:rsid w:val="4332E89D"/>
    <w:rsid w:val="436A9589"/>
    <w:rsid w:val="436CBD21"/>
    <w:rsid w:val="437DFE70"/>
    <w:rsid w:val="44286E2C"/>
    <w:rsid w:val="44663CDF"/>
    <w:rsid w:val="45041580"/>
    <w:rsid w:val="459E1A6C"/>
    <w:rsid w:val="45CBE364"/>
    <w:rsid w:val="45D2B7A1"/>
    <w:rsid w:val="4633F678"/>
    <w:rsid w:val="4650E67E"/>
    <w:rsid w:val="4ACEE3ED"/>
    <w:rsid w:val="4B0671FC"/>
    <w:rsid w:val="4B94BBAC"/>
    <w:rsid w:val="4BAEDA5E"/>
    <w:rsid w:val="4C2747ED"/>
    <w:rsid w:val="4CABD7F0"/>
    <w:rsid w:val="4CC99461"/>
    <w:rsid w:val="4D0B6B49"/>
    <w:rsid w:val="4D159819"/>
    <w:rsid w:val="4D897579"/>
    <w:rsid w:val="4DAA6459"/>
    <w:rsid w:val="4DE16652"/>
    <w:rsid w:val="4E6179E3"/>
    <w:rsid w:val="4F600CB2"/>
    <w:rsid w:val="502D97AE"/>
    <w:rsid w:val="517CDFB0"/>
    <w:rsid w:val="524D12C1"/>
    <w:rsid w:val="5269855E"/>
    <w:rsid w:val="532B4A43"/>
    <w:rsid w:val="536B9E73"/>
    <w:rsid w:val="53EE9C6B"/>
    <w:rsid w:val="546634CB"/>
    <w:rsid w:val="54742B1E"/>
    <w:rsid w:val="551ED27A"/>
    <w:rsid w:val="552992A5"/>
    <w:rsid w:val="56016FD2"/>
    <w:rsid w:val="56183235"/>
    <w:rsid w:val="56B3A6E2"/>
    <w:rsid w:val="56C7FF7D"/>
    <w:rsid w:val="56CD4FA5"/>
    <w:rsid w:val="5731E775"/>
    <w:rsid w:val="5796E079"/>
    <w:rsid w:val="579DAF19"/>
    <w:rsid w:val="57C07CA0"/>
    <w:rsid w:val="58069003"/>
    <w:rsid w:val="5814C60D"/>
    <w:rsid w:val="58AEB97A"/>
    <w:rsid w:val="5921C380"/>
    <w:rsid w:val="5927B0B7"/>
    <w:rsid w:val="59409B13"/>
    <w:rsid w:val="596C1157"/>
    <w:rsid w:val="5A547BA5"/>
    <w:rsid w:val="5A6DD9C2"/>
    <w:rsid w:val="5AE36B3A"/>
    <w:rsid w:val="5B62F79E"/>
    <w:rsid w:val="5C0577CD"/>
    <w:rsid w:val="5CE52330"/>
    <w:rsid w:val="5D071594"/>
    <w:rsid w:val="5D092DFA"/>
    <w:rsid w:val="5E028035"/>
    <w:rsid w:val="5E500999"/>
    <w:rsid w:val="60FA9707"/>
    <w:rsid w:val="61293FD5"/>
    <w:rsid w:val="63ADDA07"/>
    <w:rsid w:val="6404A737"/>
    <w:rsid w:val="66F8C21A"/>
    <w:rsid w:val="67618FBC"/>
    <w:rsid w:val="67A7FB18"/>
    <w:rsid w:val="681787AC"/>
    <w:rsid w:val="68BF1407"/>
    <w:rsid w:val="68F00DBD"/>
    <w:rsid w:val="694ED55B"/>
    <w:rsid w:val="6ACD0AC6"/>
    <w:rsid w:val="6B1CD516"/>
    <w:rsid w:val="6B2CE3A8"/>
    <w:rsid w:val="6B9CB435"/>
    <w:rsid w:val="6C2616E9"/>
    <w:rsid w:val="6CCC5BA5"/>
    <w:rsid w:val="6CE75FA7"/>
    <w:rsid w:val="6E0D15F4"/>
    <w:rsid w:val="6E1E2933"/>
    <w:rsid w:val="6E2E7B74"/>
    <w:rsid w:val="6E52908F"/>
    <w:rsid w:val="703F991A"/>
    <w:rsid w:val="7072F312"/>
    <w:rsid w:val="7080EAF1"/>
    <w:rsid w:val="70938ABB"/>
    <w:rsid w:val="70AFD4F0"/>
    <w:rsid w:val="712B8C80"/>
    <w:rsid w:val="71E0FB90"/>
    <w:rsid w:val="71F34AA8"/>
    <w:rsid w:val="720BD95B"/>
    <w:rsid w:val="72707023"/>
    <w:rsid w:val="738DEA77"/>
    <w:rsid w:val="7407911D"/>
    <w:rsid w:val="75B82911"/>
    <w:rsid w:val="76948578"/>
    <w:rsid w:val="774E75E1"/>
    <w:rsid w:val="776BF1D4"/>
    <w:rsid w:val="77B35DD0"/>
    <w:rsid w:val="78294669"/>
    <w:rsid w:val="789A6815"/>
    <w:rsid w:val="793209A3"/>
    <w:rsid w:val="794FFCD2"/>
    <w:rsid w:val="798CA9B1"/>
    <w:rsid w:val="799BA580"/>
    <w:rsid w:val="7C7B0B75"/>
    <w:rsid w:val="7C9C3D83"/>
    <w:rsid w:val="7CA6043A"/>
    <w:rsid w:val="7D4C5946"/>
    <w:rsid w:val="7DAE6FF3"/>
    <w:rsid w:val="7E1D4494"/>
    <w:rsid w:val="7F918913"/>
    <w:rsid w:val="7FC9C902"/>
    <w:rsid w:val="7FD0A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A9707"/>
  <w15:chartTrackingRefBased/>
  <w15:docId w15:val="{267D6D24-338D-480B-8467-1FF34177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aliases w:val="Dot pt,List Paragraph1,Colorful List - Accent 11,No Spacing1,List Paragraph Char Char Char,Indicator Text,Numbered Para 1,Bullet 1,F5 List Paragraph,Bullet Points,Normal Fv,4 Párrafo de lista,Figuras,DH1,Párrafo de lista 2,lp1,viñetas,3"/>
    <w:basedOn w:val="Normal"/>
    <w:link w:val="PrrafodelistaCar"/>
    <w:uiPriority w:val="1"/>
    <w:qFormat/>
    <w:pPr>
      <w:ind w:left="720"/>
      <w:contextualSpacing/>
    </w:pPr>
  </w:style>
  <w:style w:type="paragraph" w:styleId="Revisin">
    <w:name w:val="Revision"/>
    <w:hidden/>
    <w:uiPriority w:val="99"/>
    <w:semiHidden/>
    <w:rsid w:val="00DA10B2"/>
    <w:pPr>
      <w:spacing w:after="0" w:line="240" w:lineRule="auto"/>
    </w:pPr>
  </w:style>
  <w:style w:type="character" w:styleId="Refdecomentario">
    <w:name w:val="annotation reference"/>
    <w:basedOn w:val="Fuentedeprrafopredeter"/>
    <w:uiPriority w:val="99"/>
    <w:semiHidden/>
    <w:unhideWhenUsed/>
    <w:rsid w:val="00DA10B2"/>
    <w:rPr>
      <w:sz w:val="16"/>
      <w:szCs w:val="16"/>
    </w:rPr>
  </w:style>
  <w:style w:type="paragraph" w:styleId="Textocomentario">
    <w:name w:val="annotation text"/>
    <w:basedOn w:val="Normal"/>
    <w:link w:val="TextocomentarioCar"/>
    <w:uiPriority w:val="99"/>
    <w:unhideWhenUsed/>
    <w:rsid w:val="00DA10B2"/>
    <w:pPr>
      <w:spacing w:line="240" w:lineRule="auto"/>
    </w:pPr>
    <w:rPr>
      <w:sz w:val="20"/>
      <w:szCs w:val="20"/>
    </w:rPr>
  </w:style>
  <w:style w:type="character" w:customStyle="1" w:styleId="TextocomentarioCar">
    <w:name w:val="Texto comentario Car"/>
    <w:basedOn w:val="Fuentedeprrafopredeter"/>
    <w:link w:val="Textocomentario"/>
    <w:uiPriority w:val="99"/>
    <w:rsid w:val="00DA10B2"/>
    <w:rPr>
      <w:sz w:val="20"/>
      <w:szCs w:val="20"/>
    </w:rPr>
  </w:style>
  <w:style w:type="paragraph" w:styleId="Asuntodelcomentario">
    <w:name w:val="annotation subject"/>
    <w:basedOn w:val="Textocomentario"/>
    <w:next w:val="Textocomentario"/>
    <w:link w:val="AsuntodelcomentarioCar"/>
    <w:uiPriority w:val="99"/>
    <w:semiHidden/>
    <w:unhideWhenUsed/>
    <w:rsid w:val="00DA10B2"/>
    <w:rPr>
      <w:b/>
      <w:bCs/>
    </w:rPr>
  </w:style>
  <w:style w:type="character" w:customStyle="1" w:styleId="AsuntodelcomentarioCar">
    <w:name w:val="Asunto del comentario Car"/>
    <w:basedOn w:val="TextocomentarioCar"/>
    <w:link w:val="Asuntodelcomentario"/>
    <w:uiPriority w:val="99"/>
    <w:semiHidden/>
    <w:rsid w:val="00DA10B2"/>
    <w:rPr>
      <w:b/>
      <w:bCs/>
      <w:sz w:val="20"/>
      <w:szCs w:val="20"/>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Normal Fv Car,Figuras Car"/>
    <w:link w:val="Prrafodelista"/>
    <w:uiPriority w:val="1"/>
    <w:qFormat/>
    <w:locked/>
    <w:rsid w:val="00D55F31"/>
  </w:style>
  <w:style w:type="character" w:customStyle="1" w:styleId="apple-converted-space">
    <w:name w:val="apple-converted-space"/>
    <w:basedOn w:val="Fuentedeprrafopredeter"/>
    <w:rsid w:val="009B1600"/>
  </w:style>
  <w:style w:type="character" w:styleId="Hipervnculovisitado">
    <w:name w:val="FollowedHyperlink"/>
    <w:basedOn w:val="Fuentedeprrafopredeter"/>
    <w:uiPriority w:val="99"/>
    <w:semiHidden/>
    <w:unhideWhenUsed/>
    <w:rsid w:val="006B1AF0"/>
    <w:rPr>
      <w:color w:val="96607D" w:themeColor="followedHyperlink"/>
      <w:u w:val="single"/>
    </w:rPr>
  </w:style>
  <w:style w:type="character" w:styleId="Mencinsinresolver">
    <w:name w:val="Unresolved Mention"/>
    <w:basedOn w:val="Fuentedeprrafopredeter"/>
    <w:uiPriority w:val="99"/>
    <w:semiHidden/>
    <w:unhideWhenUsed/>
    <w:rsid w:val="006B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1786">
      <w:bodyDiv w:val="1"/>
      <w:marLeft w:val="0"/>
      <w:marRight w:val="0"/>
      <w:marTop w:val="0"/>
      <w:marBottom w:val="0"/>
      <w:divBdr>
        <w:top w:val="none" w:sz="0" w:space="0" w:color="auto"/>
        <w:left w:val="none" w:sz="0" w:space="0" w:color="auto"/>
        <w:bottom w:val="none" w:sz="0" w:space="0" w:color="auto"/>
        <w:right w:val="none" w:sz="0" w:space="0" w:color="auto"/>
      </w:divBdr>
    </w:div>
    <w:div w:id="1923756987">
      <w:bodyDiv w:val="1"/>
      <w:marLeft w:val="0"/>
      <w:marRight w:val="0"/>
      <w:marTop w:val="0"/>
      <w:marBottom w:val="0"/>
      <w:divBdr>
        <w:top w:val="none" w:sz="0" w:space="0" w:color="auto"/>
        <w:left w:val="none" w:sz="0" w:space="0" w:color="auto"/>
        <w:bottom w:val="none" w:sz="0" w:space="0" w:color="auto"/>
        <w:right w:val="none" w:sz="0" w:space="0" w:color="auto"/>
      </w:divBdr>
    </w:div>
    <w:div w:id="19994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no.schocher@another.co"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ola.ruiz@another.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wf.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61B95-DCEA-4F93-B705-55E3924E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33DBE-7519-4750-9741-E93702A9848B}">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2FA7A61B-C146-814E-85FF-D18339801CD4}">
  <ds:schemaRefs>
    <ds:schemaRef ds:uri="http://schemas.openxmlformats.org/officeDocument/2006/bibliography"/>
  </ds:schemaRefs>
</ds:datastoreItem>
</file>

<file path=customXml/itemProps4.xml><?xml version="1.0" encoding="utf-8"?>
<ds:datastoreItem xmlns:ds="http://schemas.openxmlformats.org/officeDocument/2006/customXml" ds:itemID="{BDC2DC0B-80F9-4D11-9859-79E3923EB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Pineda Negrete</dc:creator>
  <cp:keywords/>
  <dc:description/>
  <cp:lastModifiedBy>Stefanno Schocher</cp:lastModifiedBy>
  <cp:revision>8</cp:revision>
  <dcterms:created xsi:type="dcterms:W3CDTF">2024-06-13T01:20:00Z</dcterms:created>
  <dcterms:modified xsi:type="dcterms:W3CDTF">2024-06-13T22:06:00Z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